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8251B5" w14:textId="77777777" w:rsidR="00B54C69" w:rsidRPr="00E14272" w:rsidRDefault="00B54C69" w:rsidP="00AD62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noProof/>
          <w:lang w:eastAsia="hr-HR"/>
        </w:rPr>
      </w:pPr>
    </w:p>
    <w:p w14:paraId="148E225F" w14:textId="77F90848" w:rsidR="00AD62CA" w:rsidRPr="00E14272" w:rsidRDefault="00AD62CA" w:rsidP="00AD62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noProof/>
          <w:lang w:eastAsia="hr-HR"/>
        </w:rPr>
      </w:pPr>
      <w:r w:rsidRPr="00E14272">
        <w:rPr>
          <w:rFonts w:eastAsia="Times New Roman" w:cstheme="minorHAnsi"/>
          <w:noProof/>
          <w:lang w:eastAsia="hr-HR"/>
        </w:rPr>
        <w:t xml:space="preserve">                           </w:t>
      </w:r>
      <w:r w:rsidRPr="00E14272">
        <w:rPr>
          <w:rFonts w:eastAsia="Times New Roman" w:cstheme="minorHAnsi"/>
          <w:noProof/>
          <w:lang w:eastAsia="hr-HR"/>
        </w:rPr>
        <w:drawing>
          <wp:inline distT="0" distB="0" distL="0" distR="0" wp14:anchorId="447D28B5" wp14:editId="108F86FE">
            <wp:extent cx="552450" cy="70485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14272">
        <w:rPr>
          <w:rFonts w:eastAsia="Times New Roman" w:cstheme="minorHAnsi"/>
          <w:noProof/>
          <w:lang w:eastAsia="hr-HR"/>
        </w:rPr>
        <w:t xml:space="preserve"> </w:t>
      </w:r>
    </w:p>
    <w:p w14:paraId="2BC95FB5" w14:textId="77777777" w:rsidR="00AD62CA" w:rsidRPr="00E14272" w:rsidRDefault="00AD62CA" w:rsidP="00AD62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bCs/>
          <w:noProof/>
          <w:lang w:eastAsia="hr-HR"/>
        </w:rPr>
      </w:pPr>
      <w:r w:rsidRPr="00E14272">
        <w:rPr>
          <w:rFonts w:eastAsia="Times New Roman" w:cstheme="minorHAnsi"/>
          <w:b/>
          <w:bCs/>
          <w:noProof/>
          <w:lang w:eastAsia="hr-HR"/>
        </w:rPr>
        <w:t xml:space="preserve">              REPUBLIKA HRVATSKA</w:t>
      </w:r>
    </w:p>
    <w:p w14:paraId="67697F1A" w14:textId="77777777" w:rsidR="00AD62CA" w:rsidRPr="00E14272" w:rsidRDefault="00AD62CA" w:rsidP="00AD62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bCs/>
          <w:noProof/>
          <w:lang w:eastAsia="hr-HR"/>
        </w:rPr>
      </w:pPr>
      <w:r w:rsidRPr="00E14272">
        <w:rPr>
          <w:rFonts w:eastAsia="Times New Roman" w:cstheme="minorHAnsi"/>
          <w:b/>
          <w:bCs/>
          <w:noProof/>
          <w:lang w:eastAsia="hr-HR"/>
        </w:rPr>
        <w:t>BJELOVARSKO-BILOGORSKA ŽUPANIJA</w:t>
      </w:r>
    </w:p>
    <w:p w14:paraId="553DF08F" w14:textId="50896CE8" w:rsidR="00AD62CA" w:rsidRPr="00E14272" w:rsidRDefault="00AD62CA" w:rsidP="00AD62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bCs/>
          <w:noProof/>
          <w:lang w:eastAsia="hr-HR"/>
        </w:rPr>
      </w:pPr>
      <w:r w:rsidRPr="00E14272">
        <w:rPr>
          <w:rFonts w:eastAsia="Times New Roman" w:cstheme="minorHAnsi"/>
          <w:b/>
          <w:bCs/>
          <w:noProof/>
          <w:lang w:eastAsia="hr-HR"/>
        </w:rPr>
        <w:t xml:space="preserve">                 GRAD GAREŠNICA</w:t>
      </w:r>
    </w:p>
    <w:p w14:paraId="44427384" w14:textId="64DDE214" w:rsidR="00AD62CA" w:rsidRPr="00E14272" w:rsidRDefault="00AD62CA" w:rsidP="00AD62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bCs/>
          <w:noProof/>
          <w:lang w:eastAsia="hr-HR"/>
        </w:rPr>
      </w:pPr>
      <w:r w:rsidRPr="00E14272">
        <w:rPr>
          <w:rFonts w:eastAsia="Times New Roman" w:cstheme="minorHAnsi"/>
          <w:b/>
          <w:bCs/>
          <w:noProof/>
          <w:lang w:eastAsia="hr-HR"/>
        </w:rPr>
        <w:t xml:space="preserve">                     Gradsko vijeće</w:t>
      </w:r>
    </w:p>
    <w:p w14:paraId="4456796D" w14:textId="48F9916B" w:rsidR="00AD62CA" w:rsidRDefault="00AD62CA" w:rsidP="00AD62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bCs/>
          <w:noProof/>
          <w:lang w:eastAsia="hr-HR"/>
        </w:rPr>
      </w:pPr>
    </w:p>
    <w:p w14:paraId="294C85AC" w14:textId="45E98061" w:rsidR="003337FB" w:rsidRPr="003337FB" w:rsidRDefault="003337FB" w:rsidP="00AD62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noProof/>
          <w:lang w:eastAsia="hr-HR"/>
        </w:rPr>
      </w:pPr>
      <w:r w:rsidRPr="003337FB">
        <w:rPr>
          <w:rFonts w:eastAsia="Times New Roman" w:cstheme="minorHAnsi"/>
          <w:noProof/>
          <w:lang w:eastAsia="hr-HR"/>
        </w:rPr>
        <w:t xml:space="preserve">KLASA: </w:t>
      </w:r>
      <w:r w:rsidR="007349D7">
        <w:rPr>
          <w:rFonts w:eastAsia="Times New Roman" w:cstheme="minorHAnsi"/>
          <w:noProof/>
          <w:lang w:eastAsia="hr-HR"/>
        </w:rPr>
        <w:t>024-02/22-01/08</w:t>
      </w:r>
    </w:p>
    <w:p w14:paraId="7F2E48FD" w14:textId="27C93C2B" w:rsidR="003337FB" w:rsidRPr="003337FB" w:rsidRDefault="003337FB" w:rsidP="00AD62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noProof/>
          <w:lang w:eastAsia="hr-HR"/>
        </w:rPr>
      </w:pPr>
      <w:r w:rsidRPr="003337FB">
        <w:rPr>
          <w:rFonts w:eastAsia="Times New Roman" w:cstheme="minorHAnsi"/>
          <w:noProof/>
          <w:lang w:eastAsia="hr-HR"/>
        </w:rPr>
        <w:t>URBROJ:</w:t>
      </w:r>
      <w:r w:rsidR="007349D7">
        <w:rPr>
          <w:rFonts w:eastAsia="Times New Roman" w:cstheme="minorHAnsi"/>
          <w:noProof/>
          <w:lang w:eastAsia="hr-HR"/>
        </w:rPr>
        <w:t>2103-4-01-22-1</w:t>
      </w:r>
    </w:p>
    <w:p w14:paraId="36003FFE" w14:textId="185C0EF0" w:rsidR="003337FB" w:rsidRPr="003337FB" w:rsidRDefault="003337FB" w:rsidP="00AD62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noProof/>
          <w:lang w:eastAsia="hr-HR"/>
        </w:rPr>
      </w:pPr>
      <w:r w:rsidRPr="003337FB">
        <w:rPr>
          <w:rFonts w:eastAsia="Times New Roman" w:cstheme="minorHAnsi"/>
          <w:noProof/>
          <w:lang w:eastAsia="hr-HR"/>
        </w:rPr>
        <w:t xml:space="preserve">Garešnica, </w:t>
      </w:r>
      <w:r w:rsidR="007349D7">
        <w:rPr>
          <w:rFonts w:eastAsia="Times New Roman" w:cstheme="minorHAnsi"/>
          <w:noProof/>
          <w:lang w:eastAsia="hr-HR"/>
        </w:rPr>
        <w:t>03. listopada 2022. godine</w:t>
      </w:r>
    </w:p>
    <w:p w14:paraId="497EF500" w14:textId="77777777" w:rsidR="00FB7066" w:rsidRPr="00E14272" w:rsidRDefault="00FB7066" w:rsidP="00196A3C">
      <w:pPr>
        <w:spacing w:after="0"/>
        <w:rPr>
          <w:rFonts w:cstheme="minorHAnsi"/>
        </w:rPr>
      </w:pPr>
    </w:p>
    <w:p w14:paraId="4D353B83" w14:textId="1E88BC2B" w:rsidR="009F4C14" w:rsidRPr="007349D7" w:rsidRDefault="009F4C14" w:rsidP="009F4C14">
      <w:pPr>
        <w:jc w:val="both"/>
        <w:rPr>
          <w:rFonts w:cstheme="minorHAnsi"/>
        </w:rPr>
      </w:pPr>
      <w:r w:rsidRPr="00E14272">
        <w:rPr>
          <w:rFonts w:cstheme="minorHAnsi"/>
        </w:rPr>
        <w:t>Na temelju</w:t>
      </w:r>
      <w:r w:rsidR="00E84922" w:rsidRPr="00E14272">
        <w:rPr>
          <w:rFonts w:cstheme="minorHAnsi"/>
        </w:rPr>
        <w:t xml:space="preserve"> </w:t>
      </w:r>
      <w:r w:rsidRPr="00E14272">
        <w:rPr>
          <w:rFonts w:cstheme="minorHAnsi"/>
        </w:rPr>
        <w:t xml:space="preserve">članka </w:t>
      </w:r>
      <w:r w:rsidR="00E84922" w:rsidRPr="00E14272">
        <w:rPr>
          <w:rFonts w:cstheme="minorHAnsi"/>
        </w:rPr>
        <w:t>5</w:t>
      </w:r>
      <w:r w:rsidR="00FE4282">
        <w:rPr>
          <w:rFonts w:cstheme="minorHAnsi"/>
        </w:rPr>
        <w:t>4</w:t>
      </w:r>
      <w:r w:rsidRPr="00E14272">
        <w:rPr>
          <w:rFonts w:cstheme="minorHAnsi"/>
        </w:rPr>
        <w:t>.</w:t>
      </w:r>
      <w:r w:rsidR="00FE4282">
        <w:rPr>
          <w:rFonts w:cstheme="minorHAnsi"/>
        </w:rPr>
        <w:t>a</w:t>
      </w:r>
      <w:r w:rsidRPr="00E14272">
        <w:rPr>
          <w:rFonts w:cstheme="minorHAnsi"/>
        </w:rPr>
        <w:t xml:space="preserve"> stavka 1</w:t>
      </w:r>
      <w:r w:rsidR="00E93C1F" w:rsidRPr="00E14272">
        <w:rPr>
          <w:rFonts w:cstheme="minorHAnsi"/>
        </w:rPr>
        <w:t>. Zakona o lokalnoj i područnoj (regionalnoj) samoupravi (''Narodne novine'', broj: 33/01, 60/01, 129/05, 109/07, 125/08, 36/09, 150/11, 144/12, 19/13 i 137/15</w:t>
      </w:r>
      <w:r w:rsidR="00AD62CA" w:rsidRPr="00E14272">
        <w:rPr>
          <w:rFonts w:cstheme="minorHAnsi"/>
        </w:rPr>
        <w:t>, 123/17, 98/19, 144/20</w:t>
      </w:r>
      <w:r w:rsidR="00E93C1F" w:rsidRPr="00E14272">
        <w:rPr>
          <w:rFonts w:cstheme="minorHAnsi"/>
        </w:rPr>
        <w:t>)</w:t>
      </w:r>
      <w:r w:rsidRPr="00E14272">
        <w:rPr>
          <w:rFonts w:cstheme="minorHAnsi"/>
        </w:rPr>
        <w:t xml:space="preserve">, </w:t>
      </w:r>
      <w:r w:rsidR="00E93C1F" w:rsidRPr="00E14272">
        <w:rPr>
          <w:rFonts w:cstheme="minorHAnsi"/>
        </w:rPr>
        <w:t>i članka 3</w:t>
      </w:r>
      <w:r w:rsidR="00AD62CA" w:rsidRPr="00E14272">
        <w:rPr>
          <w:rFonts w:cstheme="minorHAnsi"/>
        </w:rPr>
        <w:t>5</w:t>
      </w:r>
      <w:r w:rsidR="00E93C1F" w:rsidRPr="00E14272">
        <w:rPr>
          <w:rFonts w:cstheme="minorHAnsi"/>
        </w:rPr>
        <w:t xml:space="preserve">. Statuta Grada Garešnice („Službeni glasnik Grada Garešnice” broj </w:t>
      </w:r>
      <w:r w:rsidR="00AD62CA" w:rsidRPr="00E14272">
        <w:rPr>
          <w:rFonts w:cstheme="minorHAnsi"/>
        </w:rPr>
        <w:t>2/21</w:t>
      </w:r>
      <w:r w:rsidR="00E93C1F" w:rsidRPr="00E14272">
        <w:rPr>
          <w:rFonts w:cstheme="minorHAnsi"/>
        </w:rPr>
        <w:t xml:space="preserve">), </w:t>
      </w:r>
      <w:r w:rsidRPr="00E14272">
        <w:rPr>
          <w:rFonts w:cstheme="minorHAnsi"/>
        </w:rPr>
        <w:t xml:space="preserve">Gradsko vijeće Grada Garešnice na </w:t>
      </w:r>
      <w:r w:rsidR="007349D7">
        <w:rPr>
          <w:rFonts w:cstheme="minorHAnsi"/>
        </w:rPr>
        <w:t xml:space="preserve">svojoj 13. </w:t>
      </w:r>
      <w:r w:rsidRPr="00E14272">
        <w:rPr>
          <w:rFonts w:cstheme="minorHAnsi"/>
        </w:rPr>
        <w:t xml:space="preserve">sjednici održanoj dana </w:t>
      </w:r>
      <w:r w:rsidR="007349D7">
        <w:rPr>
          <w:rFonts w:cstheme="minorHAnsi"/>
        </w:rPr>
        <w:t>03. listopada</w:t>
      </w:r>
      <w:r w:rsidRPr="00E14272">
        <w:rPr>
          <w:rFonts w:cstheme="minorHAnsi"/>
        </w:rPr>
        <w:t xml:space="preserve"> 2022. godine, donijelo je</w:t>
      </w:r>
    </w:p>
    <w:p w14:paraId="1CE1A8F5" w14:textId="15335FFD" w:rsidR="00442891" w:rsidRPr="00E14272" w:rsidRDefault="005D7FE2" w:rsidP="00E84922">
      <w:pPr>
        <w:spacing w:after="0"/>
        <w:jc w:val="center"/>
        <w:rPr>
          <w:rFonts w:cstheme="minorHAnsi"/>
          <w:b/>
          <w:bCs/>
        </w:rPr>
      </w:pPr>
      <w:r w:rsidRPr="00E14272">
        <w:rPr>
          <w:rFonts w:cstheme="minorHAnsi"/>
          <w:b/>
          <w:bCs/>
        </w:rPr>
        <w:t>ODLUKU</w:t>
      </w:r>
    </w:p>
    <w:p w14:paraId="289983A6" w14:textId="154BB79A" w:rsidR="005D7FE2" w:rsidRPr="00E14272" w:rsidRDefault="00E84922" w:rsidP="00E84922">
      <w:pPr>
        <w:spacing w:after="0"/>
        <w:jc w:val="center"/>
        <w:rPr>
          <w:rFonts w:cstheme="minorHAnsi"/>
          <w:b/>
          <w:bCs/>
        </w:rPr>
      </w:pPr>
      <w:r w:rsidRPr="00E14272">
        <w:rPr>
          <w:rFonts w:cstheme="minorHAnsi"/>
          <w:b/>
          <w:bCs/>
        </w:rPr>
        <w:t>o ustrojstvu i djelokrugu upravnih tijela Grada Garešnice</w:t>
      </w:r>
    </w:p>
    <w:p w14:paraId="14CF5CCC" w14:textId="77777777" w:rsidR="008918BE" w:rsidRPr="00E14272" w:rsidRDefault="008918BE" w:rsidP="00E84922">
      <w:pPr>
        <w:spacing w:after="0"/>
        <w:jc w:val="center"/>
        <w:rPr>
          <w:rFonts w:cstheme="minorHAnsi"/>
          <w:b/>
          <w:bCs/>
        </w:rPr>
      </w:pPr>
    </w:p>
    <w:p w14:paraId="61B32DD7" w14:textId="5585BF25" w:rsidR="005D7FE2" w:rsidRPr="00E14272" w:rsidRDefault="005D7FE2" w:rsidP="009F4C14">
      <w:pPr>
        <w:jc w:val="both"/>
        <w:rPr>
          <w:rFonts w:cstheme="minorHAnsi"/>
        </w:rPr>
      </w:pPr>
    </w:p>
    <w:p w14:paraId="0702DE17" w14:textId="28161B7D" w:rsidR="008918BE" w:rsidRPr="00E14272" w:rsidRDefault="008918BE" w:rsidP="008918BE">
      <w:pPr>
        <w:pStyle w:val="Odlomakpopisa"/>
        <w:numPr>
          <w:ilvl w:val="0"/>
          <w:numId w:val="10"/>
        </w:numPr>
        <w:jc w:val="both"/>
        <w:rPr>
          <w:rFonts w:cstheme="minorHAnsi"/>
          <w:b/>
          <w:bCs/>
        </w:rPr>
      </w:pPr>
      <w:r w:rsidRPr="00E14272">
        <w:rPr>
          <w:rFonts w:cstheme="minorHAnsi"/>
          <w:b/>
          <w:bCs/>
        </w:rPr>
        <w:t>OPĆE ODREDBE</w:t>
      </w:r>
    </w:p>
    <w:p w14:paraId="3CA72FF5" w14:textId="53480345" w:rsidR="005D7FE2" w:rsidRPr="001D540F" w:rsidRDefault="005D7FE2" w:rsidP="009F4C14">
      <w:pPr>
        <w:jc w:val="center"/>
        <w:rPr>
          <w:rFonts w:cstheme="minorHAnsi"/>
        </w:rPr>
      </w:pPr>
      <w:r w:rsidRPr="001D540F">
        <w:rPr>
          <w:rFonts w:cstheme="minorHAnsi"/>
        </w:rPr>
        <w:t>Članak 1.</w:t>
      </w:r>
    </w:p>
    <w:p w14:paraId="1F81F91A" w14:textId="59E11DE1" w:rsidR="005D7FE2" w:rsidRPr="00E14272" w:rsidRDefault="00E84922" w:rsidP="003337FB">
      <w:pPr>
        <w:ind w:firstLine="708"/>
        <w:jc w:val="both"/>
        <w:rPr>
          <w:rFonts w:cstheme="minorHAnsi"/>
        </w:rPr>
      </w:pPr>
      <w:r w:rsidRPr="00E14272">
        <w:rPr>
          <w:rFonts w:cstheme="minorHAnsi"/>
        </w:rPr>
        <w:t xml:space="preserve">Ovom Odlukom uređuje se </w:t>
      </w:r>
      <w:r w:rsidR="00C14E9E" w:rsidRPr="00E14272">
        <w:rPr>
          <w:rFonts w:cstheme="minorHAnsi"/>
        </w:rPr>
        <w:t xml:space="preserve">osnivanje, naziv, </w:t>
      </w:r>
      <w:r w:rsidRPr="00E14272">
        <w:rPr>
          <w:rFonts w:cstheme="minorHAnsi"/>
        </w:rPr>
        <w:t>ustrojstvo, djelokrug rada i druga pitanja značajna za rad Upravnih tijela Grada Garešnice (dalje u tekstu: Upravna tijela).</w:t>
      </w:r>
    </w:p>
    <w:p w14:paraId="626648D9" w14:textId="33E8DB9E" w:rsidR="005D7FE2" w:rsidRPr="001D540F" w:rsidRDefault="005D7FE2" w:rsidP="00E14272">
      <w:pPr>
        <w:jc w:val="center"/>
        <w:rPr>
          <w:rFonts w:cstheme="minorHAnsi"/>
        </w:rPr>
      </w:pPr>
      <w:r w:rsidRPr="001D540F">
        <w:rPr>
          <w:rFonts w:cstheme="minorHAnsi"/>
        </w:rPr>
        <w:t>Članak 2.</w:t>
      </w:r>
    </w:p>
    <w:p w14:paraId="3286C5CA" w14:textId="7CCB66D6" w:rsidR="00F57CBF" w:rsidRPr="00E14272" w:rsidRDefault="00F57CBF" w:rsidP="003337FB">
      <w:pPr>
        <w:ind w:firstLine="708"/>
        <w:jc w:val="both"/>
        <w:rPr>
          <w:rFonts w:cstheme="minorHAnsi"/>
        </w:rPr>
      </w:pPr>
      <w:r w:rsidRPr="00E14272">
        <w:rPr>
          <w:rFonts w:cstheme="minorHAnsi"/>
        </w:rPr>
        <w:t>Upravna tijela obavljaju poslove iz samoupravnog djelokruga Grada Garešnice, utvrđen</w:t>
      </w:r>
      <w:r w:rsidR="00C14E9E" w:rsidRPr="00E14272">
        <w:rPr>
          <w:rFonts w:cstheme="minorHAnsi"/>
        </w:rPr>
        <w:t>e</w:t>
      </w:r>
      <w:r w:rsidRPr="00E14272">
        <w:rPr>
          <w:rFonts w:cstheme="minorHAnsi"/>
        </w:rPr>
        <w:t xml:space="preserve"> zakonom i Statutom Grada Garešnice, kao i poslove državne uprave koji su zakonom preneseni na Grad.</w:t>
      </w:r>
    </w:p>
    <w:p w14:paraId="38D66BF0" w14:textId="0233E09B" w:rsidR="00F57CBF" w:rsidRPr="001D540F" w:rsidRDefault="00F57CBF" w:rsidP="00E14272">
      <w:pPr>
        <w:jc w:val="center"/>
        <w:rPr>
          <w:rFonts w:cstheme="minorHAnsi"/>
        </w:rPr>
      </w:pPr>
      <w:r w:rsidRPr="001D540F">
        <w:rPr>
          <w:rFonts w:cstheme="minorHAnsi"/>
        </w:rPr>
        <w:t>Članak 3.</w:t>
      </w:r>
    </w:p>
    <w:p w14:paraId="09FEDBF0" w14:textId="3FF2F917" w:rsidR="00C14E9E" w:rsidRPr="00E14272" w:rsidRDefault="00F57CBF" w:rsidP="003337FB">
      <w:pPr>
        <w:ind w:firstLine="708"/>
        <w:jc w:val="both"/>
        <w:rPr>
          <w:rFonts w:cstheme="minorHAnsi"/>
        </w:rPr>
      </w:pPr>
      <w:r w:rsidRPr="00E14272">
        <w:rPr>
          <w:rFonts w:cstheme="minorHAnsi"/>
        </w:rPr>
        <w:t xml:space="preserve">Upravna tijela </w:t>
      </w:r>
      <w:r w:rsidR="00C14E9E" w:rsidRPr="00E14272">
        <w:rPr>
          <w:rFonts w:cstheme="minorHAnsi"/>
        </w:rPr>
        <w:t>ustrojavaju se u skladu s rasporedom i opsegom poslova te prema srodnosti, organizacijsko</w:t>
      </w:r>
      <w:r w:rsidR="003337FB">
        <w:rPr>
          <w:rFonts w:cstheme="minorHAnsi"/>
        </w:rPr>
        <w:t>j</w:t>
      </w:r>
      <w:r w:rsidR="00C14E9E" w:rsidRPr="00E14272">
        <w:rPr>
          <w:rFonts w:cstheme="minorHAnsi"/>
        </w:rPr>
        <w:t xml:space="preserve"> povezanosti i potrebi učinkovitog obavljanja poslova iz samoupravnog djelokruga  Grada kao jedinice lokalne samouprave, učinkovitog rukovođenja njihovim radom i odgovornosti u radu.</w:t>
      </w:r>
    </w:p>
    <w:p w14:paraId="6E0679BD" w14:textId="6C566A61" w:rsidR="00BF4DFA" w:rsidRPr="001D540F" w:rsidRDefault="00BF4DFA" w:rsidP="00E14272">
      <w:pPr>
        <w:jc w:val="center"/>
        <w:rPr>
          <w:rFonts w:cstheme="minorHAnsi"/>
        </w:rPr>
      </w:pPr>
      <w:r w:rsidRPr="001D540F">
        <w:rPr>
          <w:rFonts w:cstheme="minorHAnsi"/>
        </w:rPr>
        <w:t>Članak 4.</w:t>
      </w:r>
    </w:p>
    <w:p w14:paraId="79F3272F" w14:textId="77777777" w:rsidR="003337FB" w:rsidRDefault="00BF4DFA" w:rsidP="003337FB">
      <w:pPr>
        <w:ind w:firstLine="708"/>
        <w:jc w:val="both"/>
        <w:rPr>
          <w:rFonts w:cstheme="minorHAnsi"/>
        </w:rPr>
      </w:pPr>
      <w:r w:rsidRPr="00E14272">
        <w:rPr>
          <w:rFonts w:cstheme="minorHAnsi"/>
        </w:rPr>
        <w:t>Unutarnje ustrojstvo upravnih tijela Grada, nazivi i opisi poslova radnih mjesta, stručni i drugi uvjeti za raspored na radna mjesta, broj službenika i namještenika koji obavljaju poslove na pojedinim radnim mjestima te druga pitanja od značaja za rad upravnih tijela Grada uređuju se Pravilnikom o unutarnjem redu.</w:t>
      </w:r>
      <w:r w:rsidR="00143B80">
        <w:rPr>
          <w:rFonts w:cstheme="minorHAnsi"/>
        </w:rPr>
        <w:t xml:space="preserve"> (dalje u tekstu: Pravilnik)</w:t>
      </w:r>
    </w:p>
    <w:p w14:paraId="58E079AD" w14:textId="003324F9" w:rsidR="00D02FB1" w:rsidRPr="00E14272" w:rsidRDefault="00BF4DFA" w:rsidP="00E14272">
      <w:pPr>
        <w:jc w:val="both"/>
        <w:rPr>
          <w:rFonts w:cstheme="minorHAnsi"/>
        </w:rPr>
      </w:pPr>
      <w:r w:rsidRPr="00E14272">
        <w:rPr>
          <w:rFonts w:cstheme="minorHAnsi"/>
        </w:rPr>
        <w:tab/>
        <w:t>Pravilnik o unutarnjem redu donosi gradonačelnik na prijedlog pročelnika upravnih odjela.</w:t>
      </w:r>
    </w:p>
    <w:p w14:paraId="7C1D160C" w14:textId="77777777" w:rsidR="007349D7" w:rsidRDefault="007349D7" w:rsidP="00E14272">
      <w:pPr>
        <w:jc w:val="center"/>
        <w:rPr>
          <w:rFonts w:cstheme="minorHAnsi"/>
        </w:rPr>
      </w:pPr>
    </w:p>
    <w:p w14:paraId="77F00748" w14:textId="77777777" w:rsidR="007349D7" w:rsidRDefault="007349D7" w:rsidP="00E14272">
      <w:pPr>
        <w:jc w:val="center"/>
        <w:rPr>
          <w:rFonts w:cstheme="minorHAnsi"/>
        </w:rPr>
      </w:pPr>
    </w:p>
    <w:p w14:paraId="0B17EADA" w14:textId="02E3CB04" w:rsidR="00BF4DFA" w:rsidRPr="001D540F" w:rsidRDefault="00BF4DFA" w:rsidP="00E14272">
      <w:pPr>
        <w:jc w:val="center"/>
        <w:rPr>
          <w:rFonts w:cstheme="minorHAnsi"/>
        </w:rPr>
      </w:pPr>
      <w:r w:rsidRPr="001D540F">
        <w:rPr>
          <w:rFonts w:cstheme="minorHAnsi"/>
        </w:rPr>
        <w:lastRenderedPageBreak/>
        <w:t>Članak 5.</w:t>
      </w:r>
    </w:p>
    <w:p w14:paraId="4A0D9B5B" w14:textId="2BBB4095" w:rsidR="00F97131" w:rsidRPr="00E14272" w:rsidRDefault="00A53698" w:rsidP="003337FB">
      <w:pPr>
        <w:ind w:firstLine="708"/>
        <w:jc w:val="both"/>
        <w:rPr>
          <w:rFonts w:cstheme="minorHAnsi"/>
        </w:rPr>
      </w:pPr>
      <w:r w:rsidRPr="00E14272">
        <w:rPr>
          <w:rFonts w:cstheme="minorHAnsi"/>
        </w:rPr>
        <w:t>Sredstva za rad upravnih tijela Grada osiguravaju se u proračunu Grada Garešnice</w:t>
      </w:r>
      <w:r w:rsidR="007A1CB4" w:rsidRPr="00E14272">
        <w:rPr>
          <w:rFonts w:cstheme="minorHAnsi"/>
        </w:rPr>
        <w:t xml:space="preserve"> te iz drugih prihoda u skladu s zakonom.</w:t>
      </w:r>
    </w:p>
    <w:p w14:paraId="49A96367" w14:textId="6ACECC30" w:rsidR="0089075A" w:rsidRPr="001D540F" w:rsidRDefault="0089075A" w:rsidP="00E14272">
      <w:pPr>
        <w:jc w:val="center"/>
        <w:rPr>
          <w:rFonts w:cstheme="minorHAnsi"/>
        </w:rPr>
      </w:pPr>
      <w:r w:rsidRPr="001D540F">
        <w:rPr>
          <w:rFonts w:cstheme="minorHAnsi"/>
        </w:rPr>
        <w:t>Članak 6.</w:t>
      </w:r>
    </w:p>
    <w:p w14:paraId="1A7C47B9" w14:textId="725F0DB3" w:rsidR="0089075A" w:rsidRPr="00E14272" w:rsidRDefault="0089075A" w:rsidP="003337FB">
      <w:pPr>
        <w:ind w:firstLine="708"/>
        <w:jc w:val="both"/>
        <w:rPr>
          <w:rFonts w:cstheme="minorHAnsi"/>
        </w:rPr>
      </w:pPr>
      <w:r w:rsidRPr="00E14272">
        <w:rPr>
          <w:rFonts w:cstheme="minorHAnsi"/>
        </w:rPr>
        <w:t>Upravna tijela grada smještena su u zgradi sjedišta Grada Garešnice, na adresi Vladimira Nazora 20A.</w:t>
      </w:r>
    </w:p>
    <w:p w14:paraId="6280A8BD" w14:textId="2E4257C8" w:rsidR="0089075A" w:rsidRPr="00E14272" w:rsidRDefault="0089075A" w:rsidP="003337FB">
      <w:pPr>
        <w:ind w:firstLine="708"/>
        <w:jc w:val="both"/>
        <w:rPr>
          <w:rFonts w:cstheme="minorHAnsi"/>
        </w:rPr>
      </w:pPr>
      <w:r w:rsidRPr="00E14272">
        <w:rPr>
          <w:rFonts w:cstheme="minorHAnsi"/>
        </w:rPr>
        <w:t xml:space="preserve">U obavljanju poslova iz svog djelokruga upravna tijela koriste svoje pečate s grbom u sredini i tekstom koji glasi: Republika Hrvatska, Bjelovarsko – bilogorska županija, </w:t>
      </w:r>
      <w:r w:rsidR="004842F7" w:rsidRPr="00E14272">
        <w:rPr>
          <w:rFonts w:cstheme="minorHAnsi"/>
        </w:rPr>
        <w:t>Grad Garešnica, naziv upravnog tijela.</w:t>
      </w:r>
    </w:p>
    <w:p w14:paraId="422E536C" w14:textId="287A2EB8" w:rsidR="004842F7" w:rsidRPr="00E14272" w:rsidRDefault="004842F7" w:rsidP="003337FB">
      <w:pPr>
        <w:ind w:firstLine="708"/>
        <w:jc w:val="both"/>
        <w:rPr>
          <w:rFonts w:cstheme="minorHAnsi"/>
        </w:rPr>
      </w:pPr>
      <w:r w:rsidRPr="00E14272">
        <w:rPr>
          <w:rFonts w:cstheme="minorHAnsi"/>
        </w:rPr>
        <w:t>Akti upravnih tijela ovjeravaju se pečatom koji odgovara zaglavlju akta.</w:t>
      </w:r>
    </w:p>
    <w:p w14:paraId="0B032D21" w14:textId="0DAF2A0B" w:rsidR="007A1CB4" w:rsidRPr="001D540F" w:rsidRDefault="007A1CB4" w:rsidP="00E14272">
      <w:pPr>
        <w:jc w:val="center"/>
        <w:rPr>
          <w:rFonts w:cstheme="minorHAnsi"/>
        </w:rPr>
      </w:pPr>
      <w:r w:rsidRPr="001D540F">
        <w:rPr>
          <w:rFonts w:cstheme="minorHAnsi"/>
        </w:rPr>
        <w:t xml:space="preserve">Članak </w:t>
      </w:r>
      <w:r w:rsidR="004842F7" w:rsidRPr="001D540F">
        <w:rPr>
          <w:rFonts w:cstheme="minorHAnsi"/>
        </w:rPr>
        <w:t>7</w:t>
      </w:r>
      <w:r w:rsidRPr="001D540F">
        <w:rPr>
          <w:rFonts w:cstheme="minorHAnsi"/>
        </w:rPr>
        <w:t>.</w:t>
      </w:r>
    </w:p>
    <w:p w14:paraId="00A41F56" w14:textId="3F659906" w:rsidR="007A1CB4" w:rsidRPr="00E14272" w:rsidRDefault="007A1CB4" w:rsidP="003337FB">
      <w:pPr>
        <w:ind w:firstLine="360"/>
        <w:jc w:val="both"/>
        <w:rPr>
          <w:rFonts w:cstheme="minorHAnsi"/>
        </w:rPr>
      </w:pPr>
      <w:r w:rsidRPr="00E14272">
        <w:rPr>
          <w:rFonts w:cstheme="minorHAnsi"/>
        </w:rPr>
        <w:t>Riječi i pojmovi u ovoj Odluci koji imaju rodno značenje odnose se jednako na muški i ženski rod, bez obzira u kojem su rodu korišteni.</w:t>
      </w:r>
    </w:p>
    <w:p w14:paraId="6073F455" w14:textId="7227CD61" w:rsidR="00E84922" w:rsidRPr="00E14272" w:rsidRDefault="00E84922" w:rsidP="00E14272">
      <w:pPr>
        <w:jc w:val="both"/>
        <w:rPr>
          <w:rFonts w:cstheme="minorHAnsi"/>
          <w:b/>
          <w:bCs/>
        </w:rPr>
      </w:pPr>
    </w:p>
    <w:p w14:paraId="7BFF092E" w14:textId="0ACE2D28" w:rsidR="008918BE" w:rsidRPr="00E14272" w:rsidRDefault="00A30020" w:rsidP="008918BE">
      <w:pPr>
        <w:pStyle w:val="Odlomakpopisa"/>
        <w:numPr>
          <w:ilvl w:val="0"/>
          <w:numId w:val="10"/>
        </w:numPr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USTROJSTVO </w:t>
      </w:r>
      <w:r w:rsidR="008918BE" w:rsidRPr="00E14272">
        <w:rPr>
          <w:rFonts w:cstheme="minorHAnsi"/>
          <w:b/>
          <w:bCs/>
        </w:rPr>
        <w:t>UPRAVN</w:t>
      </w:r>
      <w:r>
        <w:rPr>
          <w:rFonts w:cstheme="minorHAnsi"/>
          <w:b/>
          <w:bCs/>
        </w:rPr>
        <w:t xml:space="preserve">IH </w:t>
      </w:r>
      <w:r w:rsidR="008918BE" w:rsidRPr="00E14272">
        <w:rPr>
          <w:rFonts w:cstheme="minorHAnsi"/>
          <w:b/>
          <w:bCs/>
        </w:rPr>
        <w:t xml:space="preserve">TIJELA </w:t>
      </w:r>
    </w:p>
    <w:p w14:paraId="1A11A5E5" w14:textId="77777777" w:rsidR="00270437" w:rsidRPr="00E14272" w:rsidRDefault="00270437" w:rsidP="00270437">
      <w:pPr>
        <w:pStyle w:val="Odlomakpopisa"/>
        <w:ind w:left="1080"/>
        <w:rPr>
          <w:rFonts w:cstheme="minorHAnsi"/>
          <w:b/>
          <w:bCs/>
        </w:rPr>
      </w:pPr>
    </w:p>
    <w:p w14:paraId="2A50C20A" w14:textId="78F54D07" w:rsidR="008918BE" w:rsidRPr="001D540F" w:rsidRDefault="00270437" w:rsidP="00270437">
      <w:pPr>
        <w:jc w:val="center"/>
        <w:rPr>
          <w:rFonts w:cstheme="minorHAnsi"/>
        </w:rPr>
      </w:pPr>
      <w:r w:rsidRPr="001D540F">
        <w:rPr>
          <w:rFonts w:cstheme="minorHAnsi"/>
        </w:rPr>
        <w:t xml:space="preserve">Članak </w:t>
      </w:r>
      <w:r w:rsidR="004842F7" w:rsidRPr="001D540F">
        <w:rPr>
          <w:rFonts w:cstheme="minorHAnsi"/>
        </w:rPr>
        <w:t>8</w:t>
      </w:r>
      <w:r w:rsidRPr="001D540F">
        <w:rPr>
          <w:rFonts w:cstheme="minorHAnsi"/>
        </w:rPr>
        <w:t>.</w:t>
      </w:r>
    </w:p>
    <w:p w14:paraId="0CB66BB2" w14:textId="2591E9AC" w:rsidR="008918BE" w:rsidRPr="00E14272" w:rsidRDefault="008918BE" w:rsidP="008918BE">
      <w:pPr>
        <w:ind w:left="360"/>
        <w:rPr>
          <w:rFonts w:cstheme="minorHAnsi"/>
        </w:rPr>
      </w:pPr>
      <w:r w:rsidRPr="00E14272">
        <w:rPr>
          <w:rFonts w:cstheme="minorHAnsi"/>
        </w:rPr>
        <w:t>Upravna tijela Grada Garešnice su:</w:t>
      </w:r>
    </w:p>
    <w:p w14:paraId="5CF25775" w14:textId="5AAFE5CE" w:rsidR="008918BE" w:rsidRPr="00E14272" w:rsidRDefault="008918BE" w:rsidP="008918BE">
      <w:pPr>
        <w:pStyle w:val="Odlomakpopisa"/>
        <w:numPr>
          <w:ilvl w:val="0"/>
          <w:numId w:val="11"/>
        </w:numPr>
        <w:rPr>
          <w:rFonts w:cstheme="minorHAnsi"/>
        </w:rPr>
      </w:pPr>
      <w:r w:rsidRPr="00E14272">
        <w:rPr>
          <w:rFonts w:cstheme="minorHAnsi"/>
        </w:rPr>
        <w:t>Upravni odjel za društvene djelatnosti</w:t>
      </w:r>
      <w:r w:rsidR="00270437" w:rsidRPr="00E14272">
        <w:rPr>
          <w:rFonts w:cstheme="minorHAnsi"/>
        </w:rPr>
        <w:t>, imovinu</w:t>
      </w:r>
      <w:r w:rsidRPr="00E14272">
        <w:rPr>
          <w:rFonts w:cstheme="minorHAnsi"/>
        </w:rPr>
        <w:t xml:space="preserve"> i opće poslove</w:t>
      </w:r>
    </w:p>
    <w:p w14:paraId="69BE3CB4" w14:textId="67AD90AA" w:rsidR="008918BE" w:rsidRPr="00E14272" w:rsidRDefault="008918BE" w:rsidP="008918BE">
      <w:pPr>
        <w:pStyle w:val="Odlomakpopisa"/>
        <w:numPr>
          <w:ilvl w:val="0"/>
          <w:numId w:val="11"/>
        </w:numPr>
        <w:rPr>
          <w:rFonts w:cstheme="minorHAnsi"/>
        </w:rPr>
      </w:pPr>
      <w:r w:rsidRPr="00E14272">
        <w:rPr>
          <w:rFonts w:cstheme="minorHAnsi"/>
        </w:rPr>
        <w:t>Upravni odjel za gospodarstvo i komunaln</w:t>
      </w:r>
      <w:r w:rsidR="00D02FB1">
        <w:rPr>
          <w:rFonts w:cstheme="minorHAnsi"/>
        </w:rPr>
        <w:t>i sustav</w:t>
      </w:r>
    </w:p>
    <w:p w14:paraId="0E99FE3D" w14:textId="2E6D297A" w:rsidR="008918BE" w:rsidRPr="00E14272" w:rsidRDefault="008918BE" w:rsidP="008918BE">
      <w:pPr>
        <w:pStyle w:val="Odlomakpopisa"/>
        <w:numPr>
          <w:ilvl w:val="0"/>
          <w:numId w:val="11"/>
        </w:numPr>
        <w:rPr>
          <w:rFonts w:cstheme="minorHAnsi"/>
        </w:rPr>
      </w:pPr>
      <w:r w:rsidRPr="00E14272">
        <w:rPr>
          <w:rFonts w:cstheme="minorHAnsi"/>
        </w:rPr>
        <w:t>Upravni odjel za financije</w:t>
      </w:r>
    </w:p>
    <w:p w14:paraId="2CDD055D" w14:textId="22A70889" w:rsidR="00270437" w:rsidRDefault="00270437" w:rsidP="00270437">
      <w:pPr>
        <w:rPr>
          <w:rFonts w:cstheme="minorHAnsi"/>
        </w:rPr>
      </w:pPr>
    </w:p>
    <w:p w14:paraId="46EE3089" w14:textId="352B99AA" w:rsidR="00A30020" w:rsidRPr="00A30020" w:rsidRDefault="00A30020" w:rsidP="00A30020">
      <w:pPr>
        <w:pStyle w:val="Odlomakpopisa"/>
        <w:numPr>
          <w:ilvl w:val="0"/>
          <w:numId w:val="10"/>
        </w:numPr>
        <w:rPr>
          <w:rFonts w:cstheme="minorHAnsi"/>
          <w:b/>
          <w:bCs/>
        </w:rPr>
      </w:pPr>
      <w:r w:rsidRPr="00A30020">
        <w:rPr>
          <w:rFonts w:cstheme="minorHAnsi"/>
          <w:b/>
          <w:bCs/>
        </w:rPr>
        <w:t>DJELOKRUG UPRAVNIH TIJELA</w:t>
      </w:r>
    </w:p>
    <w:p w14:paraId="64B2EBF7" w14:textId="77777777" w:rsidR="00A30020" w:rsidRPr="00A30020" w:rsidRDefault="00A30020" w:rsidP="00A30020">
      <w:pPr>
        <w:pStyle w:val="Odlomakpopisa"/>
        <w:ind w:left="1080"/>
        <w:rPr>
          <w:rFonts w:cstheme="minorHAnsi"/>
        </w:rPr>
      </w:pPr>
    </w:p>
    <w:p w14:paraId="594F349D" w14:textId="17DA2F50" w:rsidR="00270437" w:rsidRPr="00E14272" w:rsidRDefault="00270437" w:rsidP="00A30020">
      <w:pPr>
        <w:pStyle w:val="Odlomakpopisa"/>
        <w:ind w:left="1065"/>
        <w:rPr>
          <w:rFonts w:cstheme="minorHAnsi"/>
        </w:rPr>
      </w:pPr>
      <w:r w:rsidRPr="00E14272">
        <w:rPr>
          <w:rFonts w:cstheme="minorHAnsi"/>
        </w:rPr>
        <w:t>UPRAVNI ODJEL ZA DRUŠTVENE DJELATNOSTI, IMOVINU I OPĆE POSLOVE</w:t>
      </w:r>
    </w:p>
    <w:p w14:paraId="5FFB5E1D" w14:textId="4C7BA7F5" w:rsidR="00270437" w:rsidRPr="00E14272" w:rsidRDefault="00270437" w:rsidP="001D540F">
      <w:pPr>
        <w:ind w:left="705"/>
        <w:jc w:val="center"/>
        <w:rPr>
          <w:rFonts w:cstheme="minorHAnsi"/>
        </w:rPr>
      </w:pPr>
      <w:r w:rsidRPr="001D540F">
        <w:rPr>
          <w:rFonts w:cstheme="minorHAnsi"/>
        </w:rPr>
        <w:t xml:space="preserve">Članak </w:t>
      </w:r>
      <w:r w:rsidR="004842F7" w:rsidRPr="001D540F">
        <w:rPr>
          <w:rFonts w:cstheme="minorHAnsi"/>
        </w:rPr>
        <w:t>9</w:t>
      </w:r>
      <w:r w:rsidRPr="001D540F">
        <w:rPr>
          <w:rFonts w:cstheme="minorHAnsi"/>
        </w:rPr>
        <w:t>.</w:t>
      </w:r>
    </w:p>
    <w:p w14:paraId="70F50D0B" w14:textId="4A3BF57C" w:rsidR="00E84922" w:rsidRPr="00E14272" w:rsidRDefault="00270437" w:rsidP="00E14272">
      <w:pPr>
        <w:ind w:left="705"/>
        <w:rPr>
          <w:rFonts w:cstheme="minorHAnsi"/>
        </w:rPr>
      </w:pPr>
      <w:r w:rsidRPr="00E14272">
        <w:rPr>
          <w:rFonts w:cstheme="minorHAnsi"/>
        </w:rPr>
        <w:t xml:space="preserve">Upravni odjel za društvene djelatnosti, imovinu i opće poslove: </w:t>
      </w:r>
    </w:p>
    <w:p w14:paraId="2D6DB7B2" w14:textId="30F8250D" w:rsidR="00BC00C3" w:rsidRPr="00E14272" w:rsidRDefault="00BC00C3" w:rsidP="00E14272">
      <w:pPr>
        <w:pStyle w:val="Odlomakpopisa"/>
        <w:numPr>
          <w:ilvl w:val="0"/>
          <w:numId w:val="14"/>
        </w:numPr>
        <w:spacing w:after="0" w:line="240" w:lineRule="auto"/>
        <w:jc w:val="both"/>
        <w:rPr>
          <w:rFonts w:ascii="Calibri" w:eastAsia="Calibri" w:hAnsi="Calibri" w:cs="Times New Roman"/>
        </w:rPr>
      </w:pPr>
      <w:r w:rsidRPr="00E14272">
        <w:rPr>
          <w:rFonts w:ascii="Calibri" w:eastAsia="Calibri" w:hAnsi="Calibri" w:cs="Times New Roman"/>
        </w:rPr>
        <w:t>obavlja poslove uredskog poslovanja,</w:t>
      </w:r>
    </w:p>
    <w:p w14:paraId="7365382B" w14:textId="1A06C482" w:rsidR="00BC00C3" w:rsidRPr="00E14272" w:rsidRDefault="00BC00C3" w:rsidP="00BC00C3">
      <w:pPr>
        <w:pStyle w:val="Odlomakpopisa"/>
        <w:numPr>
          <w:ilvl w:val="0"/>
          <w:numId w:val="14"/>
        </w:numPr>
        <w:spacing w:after="0" w:line="240" w:lineRule="auto"/>
        <w:jc w:val="both"/>
        <w:rPr>
          <w:rFonts w:ascii="Calibri" w:eastAsia="Calibri" w:hAnsi="Calibri" w:cs="Times New Roman"/>
        </w:rPr>
      </w:pPr>
      <w:r w:rsidRPr="00E14272">
        <w:rPr>
          <w:rFonts w:ascii="Calibri" w:eastAsia="Calibri" w:hAnsi="Calibri" w:cs="Times New Roman"/>
        </w:rPr>
        <w:t>obavlja poslove iz samoupravnog djelokruga koji se odnose na socijalnu skrb, školstvo i predškolski</w:t>
      </w:r>
      <w:r w:rsidR="00E14272">
        <w:rPr>
          <w:rFonts w:ascii="Calibri" w:eastAsia="Calibri" w:hAnsi="Calibri" w:cs="Times New Roman"/>
        </w:rPr>
        <w:t xml:space="preserve"> </w:t>
      </w:r>
      <w:r w:rsidRPr="00E14272">
        <w:rPr>
          <w:rFonts w:ascii="Calibri" w:eastAsia="Calibri" w:hAnsi="Calibri" w:cs="Times New Roman"/>
        </w:rPr>
        <w:t>odgoj, zdravstvenu zaštitu te na</w:t>
      </w:r>
      <w:r w:rsidR="00E14272">
        <w:rPr>
          <w:rFonts w:ascii="Calibri" w:eastAsia="Calibri" w:hAnsi="Calibri" w:cs="Times New Roman"/>
        </w:rPr>
        <w:t xml:space="preserve"> </w:t>
      </w:r>
      <w:r w:rsidRPr="00E14272">
        <w:rPr>
          <w:rFonts w:ascii="Calibri" w:eastAsia="Calibri" w:hAnsi="Calibri" w:cs="Times New Roman"/>
        </w:rPr>
        <w:t>ostvarivanje djelatnosti športa i tehničke kulture, a koji nisu u nadležnosti drugih tijela,</w:t>
      </w:r>
    </w:p>
    <w:p w14:paraId="0D28CFF9" w14:textId="2DE0F204" w:rsidR="00BC00C3" w:rsidRPr="00E14272" w:rsidRDefault="00BC00C3" w:rsidP="00E14272">
      <w:pPr>
        <w:pStyle w:val="Odlomakpopisa"/>
        <w:numPr>
          <w:ilvl w:val="0"/>
          <w:numId w:val="14"/>
        </w:numPr>
        <w:spacing w:after="0" w:line="240" w:lineRule="auto"/>
        <w:jc w:val="both"/>
        <w:rPr>
          <w:rFonts w:ascii="Calibri" w:eastAsia="Calibri" w:hAnsi="Calibri" w:cs="Times New Roman"/>
        </w:rPr>
      </w:pPr>
      <w:r w:rsidRPr="00E14272">
        <w:rPr>
          <w:rFonts w:ascii="Calibri" w:eastAsia="Calibri" w:hAnsi="Calibri" w:cs="Times New Roman"/>
        </w:rPr>
        <w:t>obavlja poslove u svezi besplatnog ili subvencioniranog prijevoza učenika i studenata,</w:t>
      </w:r>
    </w:p>
    <w:p w14:paraId="71BF2ACB" w14:textId="77777777" w:rsidR="00BC00C3" w:rsidRPr="00BC00C3" w:rsidRDefault="00BC00C3" w:rsidP="00E14272">
      <w:pPr>
        <w:spacing w:after="0" w:line="240" w:lineRule="auto"/>
        <w:ind w:firstLine="708"/>
        <w:jc w:val="both"/>
        <w:rPr>
          <w:rFonts w:ascii="Calibri" w:eastAsia="Calibri" w:hAnsi="Calibri" w:cs="Times New Roman"/>
        </w:rPr>
      </w:pPr>
      <w:r w:rsidRPr="00BC00C3">
        <w:rPr>
          <w:rFonts w:ascii="Calibri" w:eastAsia="Calibri" w:hAnsi="Calibri" w:cs="Times New Roman"/>
        </w:rPr>
        <w:t>stipendiranja učenika i studenata, te darivanja pomoći za novorođenčad,</w:t>
      </w:r>
    </w:p>
    <w:p w14:paraId="4DD99572" w14:textId="099862DF" w:rsidR="00BC00C3" w:rsidRPr="00E14272" w:rsidRDefault="00BC00C3" w:rsidP="00E14272">
      <w:pPr>
        <w:pStyle w:val="Odlomakpopisa"/>
        <w:numPr>
          <w:ilvl w:val="0"/>
          <w:numId w:val="14"/>
        </w:numPr>
        <w:spacing w:after="0" w:line="240" w:lineRule="auto"/>
        <w:jc w:val="both"/>
        <w:rPr>
          <w:rFonts w:ascii="Calibri" w:eastAsia="Calibri" w:hAnsi="Calibri" w:cs="Times New Roman"/>
        </w:rPr>
      </w:pPr>
      <w:r w:rsidRPr="00E14272">
        <w:rPr>
          <w:rFonts w:ascii="Calibri" w:eastAsia="Calibri" w:hAnsi="Calibri" w:cs="Times New Roman"/>
        </w:rPr>
        <w:t xml:space="preserve">obavlja imovinsko </w:t>
      </w:r>
      <w:r w:rsidR="00D02FB1">
        <w:rPr>
          <w:rFonts w:ascii="Calibri" w:eastAsia="Calibri" w:hAnsi="Calibri" w:cs="Times New Roman"/>
        </w:rPr>
        <w:t>–</w:t>
      </w:r>
      <w:r w:rsidRPr="00E14272">
        <w:rPr>
          <w:rFonts w:ascii="Calibri" w:eastAsia="Calibri" w:hAnsi="Calibri" w:cs="Times New Roman"/>
        </w:rPr>
        <w:t xml:space="preserve"> pravne poslove za potrebe Grada,</w:t>
      </w:r>
    </w:p>
    <w:p w14:paraId="2F471F3D" w14:textId="206AC220" w:rsidR="00BC00C3" w:rsidRPr="00E14272" w:rsidRDefault="00BC00C3" w:rsidP="00E14272">
      <w:pPr>
        <w:pStyle w:val="Odlomakpopisa"/>
        <w:numPr>
          <w:ilvl w:val="0"/>
          <w:numId w:val="14"/>
        </w:numPr>
        <w:spacing w:after="0" w:line="240" w:lineRule="auto"/>
        <w:jc w:val="both"/>
        <w:rPr>
          <w:rFonts w:ascii="Calibri" w:eastAsia="Calibri" w:hAnsi="Calibri" w:cs="Times New Roman"/>
        </w:rPr>
      </w:pPr>
      <w:r w:rsidRPr="00E14272">
        <w:rPr>
          <w:rFonts w:ascii="Calibri" w:eastAsia="Calibri" w:hAnsi="Calibri" w:cs="Times New Roman"/>
        </w:rPr>
        <w:t>obavlja poslove u svezi gospodarenja imovinom u vlasništvu Grada,</w:t>
      </w:r>
    </w:p>
    <w:p w14:paraId="5686456B" w14:textId="57A6D995" w:rsidR="00BC00C3" w:rsidRPr="00E14272" w:rsidRDefault="00BC00C3" w:rsidP="00E14272">
      <w:pPr>
        <w:pStyle w:val="Odlomakpopisa"/>
        <w:numPr>
          <w:ilvl w:val="0"/>
          <w:numId w:val="14"/>
        </w:numPr>
        <w:spacing w:after="0" w:line="240" w:lineRule="auto"/>
        <w:jc w:val="both"/>
        <w:rPr>
          <w:rFonts w:ascii="Calibri" w:eastAsia="Calibri" w:hAnsi="Calibri" w:cs="Times New Roman"/>
        </w:rPr>
      </w:pPr>
      <w:r w:rsidRPr="00E14272">
        <w:rPr>
          <w:rFonts w:ascii="Calibri" w:eastAsia="Calibri" w:hAnsi="Calibri" w:cs="Times New Roman"/>
        </w:rPr>
        <w:t>sređivanje vlasničkih i drugih stvarno-pravnih odnosa na gradskim nekretninama,</w:t>
      </w:r>
    </w:p>
    <w:p w14:paraId="4C74FD6C" w14:textId="2D56C048" w:rsidR="00BC00C3" w:rsidRPr="00E14272" w:rsidRDefault="00BC00C3" w:rsidP="00BC00C3">
      <w:pPr>
        <w:pStyle w:val="Odlomakpopisa"/>
        <w:numPr>
          <w:ilvl w:val="0"/>
          <w:numId w:val="14"/>
        </w:numPr>
        <w:spacing w:after="0" w:line="240" w:lineRule="auto"/>
        <w:jc w:val="both"/>
        <w:rPr>
          <w:rFonts w:ascii="Calibri" w:eastAsia="Calibri" w:hAnsi="Calibri" w:cs="Times New Roman"/>
        </w:rPr>
      </w:pPr>
      <w:r w:rsidRPr="00E14272">
        <w:rPr>
          <w:rFonts w:ascii="Calibri" w:eastAsia="Calibri" w:hAnsi="Calibri" w:cs="Times New Roman"/>
        </w:rPr>
        <w:t>obavlja upravne i druge poslove u iz područja kulture, koji se odnose na djelovanje ustanova, te</w:t>
      </w:r>
      <w:r w:rsidR="00E14272">
        <w:rPr>
          <w:rFonts w:ascii="Calibri" w:eastAsia="Calibri" w:hAnsi="Calibri" w:cs="Times New Roman"/>
        </w:rPr>
        <w:t xml:space="preserve"> </w:t>
      </w:r>
      <w:r w:rsidRPr="00E14272">
        <w:rPr>
          <w:rFonts w:ascii="Calibri" w:eastAsia="Calibri" w:hAnsi="Calibri" w:cs="Times New Roman"/>
        </w:rPr>
        <w:t>poslove iz područja kulture koji nisu u nadležnosti drugih tijela,</w:t>
      </w:r>
    </w:p>
    <w:p w14:paraId="3F2AFC90" w14:textId="3E4470F9" w:rsidR="00BC00C3" w:rsidRPr="00E14272" w:rsidRDefault="00BC00C3" w:rsidP="00E14272">
      <w:pPr>
        <w:pStyle w:val="Odlomakpopisa"/>
        <w:numPr>
          <w:ilvl w:val="0"/>
          <w:numId w:val="14"/>
        </w:numPr>
        <w:spacing w:after="0" w:line="240" w:lineRule="auto"/>
        <w:jc w:val="both"/>
        <w:rPr>
          <w:rFonts w:ascii="Calibri" w:eastAsia="Calibri" w:hAnsi="Calibri" w:cs="Times New Roman"/>
        </w:rPr>
      </w:pPr>
      <w:r w:rsidRPr="00E14272">
        <w:rPr>
          <w:rFonts w:ascii="Calibri" w:eastAsia="Calibri" w:hAnsi="Calibri" w:cs="Times New Roman"/>
        </w:rPr>
        <w:t>neposredno prati rad i aktivnosti, te ostvaruje kontakt sa svim udrugama s područja Grada,</w:t>
      </w:r>
    </w:p>
    <w:p w14:paraId="6F280277" w14:textId="0DDD66D1" w:rsidR="00BC00C3" w:rsidRPr="00E14272" w:rsidRDefault="00BC00C3" w:rsidP="00E14272">
      <w:pPr>
        <w:pStyle w:val="Odlomakpopisa"/>
        <w:numPr>
          <w:ilvl w:val="0"/>
          <w:numId w:val="14"/>
        </w:numPr>
        <w:spacing w:after="0" w:line="240" w:lineRule="auto"/>
        <w:jc w:val="both"/>
        <w:rPr>
          <w:rFonts w:ascii="Calibri" w:eastAsia="Calibri" w:hAnsi="Calibri" w:cs="Times New Roman"/>
        </w:rPr>
      </w:pPr>
      <w:r w:rsidRPr="00E14272">
        <w:rPr>
          <w:rFonts w:ascii="Calibri" w:eastAsia="Calibri" w:hAnsi="Calibri" w:cs="Times New Roman"/>
        </w:rPr>
        <w:t>obavlja poslove u vezi pristupa informacijama,</w:t>
      </w:r>
    </w:p>
    <w:p w14:paraId="6CF38D7B" w14:textId="30603D07" w:rsidR="00BC00C3" w:rsidRPr="00E14272" w:rsidRDefault="00BC00C3" w:rsidP="00E14272">
      <w:pPr>
        <w:pStyle w:val="Odlomakpopisa"/>
        <w:numPr>
          <w:ilvl w:val="0"/>
          <w:numId w:val="14"/>
        </w:numPr>
        <w:spacing w:after="0" w:line="240" w:lineRule="auto"/>
        <w:jc w:val="both"/>
        <w:rPr>
          <w:rFonts w:ascii="Calibri" w:eastAsia="Calibri" w:hAnsi="Calibri" w:cs="Times New Roman"/>
        </w:rPr>
      </w:pPr>
      <w:r w:rsidRPr="00E14272">
        <w:rPr>
          <w:rFonts w:ascii="Calibri" w:eastAsia="Calibri" w:hAnsi="Calibri" w:cs="Times New Roman"/>
        </w:rPr>
        <w:t>obavlja poslove iz područja rada i radnih odnosa,</w:t>
      </w:r>
    </w:p>
    <w:p w14:paraId="2DA23CD1" w14:textId="5EBF1B81" w:rsidR="00BC00C3" w:rsidRPr="00E14272" w:rsidRDefault="00BC00C3" w:rsidP="00BC00C3">
      <w:pPr>
        <w:pStyle w:val="Odlomakpopisa"/>
        <w:numPr>
          <w:ilvl w:val="0"/>
          <w:numId w:val="14"/>
        </w:numPr>
        <w:spacing w:after="0" w:line="240" w:lineRule="auto"/>
        <w:jc w:val="both"/>
        <w:rPr>
          <w:rFonts w:ascii="Calibri" w:eastAsia="Calibri" w:hAnsi="Calibri" w:cs="Times New Roman"/>
        </w:rPr>
      </w:pPr>
      <w:r w:rsidRPr="00E14272">
        <w:rPr>
          <w:rFonts w:ascii="Calibri" w:eastAsia="Calibri" w:hAnsi="Calibri" w:cs="Times New Roman"/>
        </w:rPr>
        <w:lastRenderedPageBreak/>
        <w:t>sudjeluje u pripremi, izradi i praćenju realizacije apliciranih projekata od strane Grada /gradskih</w:t>
      </w:r>
      <w:r w:rsidR="00E14272">
        <w:rPr>
          <w:rFonts w:ascii="Calibri" w:eastAsia="Calibri" w:hAnsi="Calibri" w:cs="Times New Roman"/>
        </w:rPr>
        <w:t xml:space="preserve"> </w:t>
      </w:r>
      <w:r w:rsidRPr="00E14272">
        <w:rPr>
          <w:rFonts w:ascii="Calibri" w:eastAsia="Calibri" w:hAnsi="Calibri" w:cs="Times New Roman"/>
        </w:rPr>
        <w:t>ustanova prema ministarstvima i fondovima u RH, te fondovima Europske unije,</w:t>
      </w:r>
    </w:p>
    <w:p w14:paraId="4403E542" w14:textId="51DBEF51" w:rsidR="00BC00C3" w:rsidRDefault="00BC00C3" w:rsidP="00E14272">
      <w:pPr>
        <w:pStyle w:val="Odlomakpopisa"/>
        <w:numPr>
          <w:ilvl w:val="0"/>
          <w:numId w:val="14"/>
        </w:numPr>
        <w:spacing w:after="0" w:line="240" w:lineRule="auto"/>
        <w:jc w:val="both"/>
        <w:rPr>
          <w:rFonts w:ascii="Calibri" w:eastAsia="Calibri" w:hAnsi="Calibri" w:cs="Times New Roman"/>
        </w:rPr>
      </w:pPr>
      <w:r w:rsidRPr="00E14272">
        <w:rPr>
          <w:rFonts w:ascii="Calibri" w:eastAsia="Calibri" w:hAnsi="Calibri" w:cs="Times New Roman"/>
        </w:rPr>
        <w:t>obavlja poslove u vezi brige o Hrvatskom dom</w:t>
      </w:r>
      <w:r w:rsidR="005C28BE">
        <w:rPr>
          <w:rFonts w:ascii="Calibri" w:eastAsia="Calibri" w:hAnsi="Calibri" w:cs="Times New Roman"/>
        </w:rPr>
        <w:t xml:space="preserve">u, </w:t>
      </w:r>
      <w:r w:rsidRPr="00E14272">
        <w:rPr>
          <w:rFonts w:ascii="Calibri" w:eastAsia="Calibri" w:hAnsi="Calibri" w:cs="Times New Roman"/>
        </w:rPr>
        <w:t>Gradskoj galeriji</w:t>
      </w:r>
      <w:r w:rsidR="005C28BE">
        <w:rPr>
          <w:rFonts w:ascii="Calibri" w:eastAsia="Calibri" w:hAnsi="Calibri" w:cs="Times New Roman"/>
        </w:rPr>
        <w:t xml:space="preserve"> i Centru za posjetitelje „NATURA 2000“</w:t>
      </w:r>
    </w:p>
    <w:p w14:paraId="7D78D894" w14:textId="1E530DF4" w:rsidR="005C28BE" w:rsidRPr="00E14272" w:rsidRDefault="005C28BE" w:rsidP="00E14272">
      <w:pPr>
        <w:pStyle w:val="Odlomakpopisa"/>
        <w:numPr>
          <w:ilvl w:val="0"/>
          <w:numId w:val="14"/>
        </w:numPr>
        <w:spacing w:after="0" w:line="240" w:lineRule="auto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obavlja poslove vezane za rad ustanova kojima je osnivač Grad</w:t>
      </w:r>
    </w:p>
    <w:p w14:paraId="74299EC5" w14:textId="4B780740" w:rsidR="00BC00C3" w:rsidRPr="00E14272" w:rsidRDefault="00BC00C3" w:rsidP="00BC00C3">
      <w:pPr>
        <w:pStyle w:val="Odlomakpopisa"/>
        <w:numPr>
          <w:ilvl w:val="0"/>
          <w:numId w:val="14"/>
        </w:numPr>
        <w:spacing w:after="0" w:line="240" w:lineRule="auto"/>
        <w:jc w:val="both"/>
        <w:rPr>
          <w:rFonts w:ascii="Calibri" w:eastAsia="Calibri" w:hAnsi="Calibri" w:cs="Times New Roman"/>
        </w:rPr>
      </w:pPr>
      <w:r w:rsidRPr="00E14272">
        <w:rPr>
          <w:rFonts w:ascii="Calibri" w:eastAsia="Calibri" w:hAnsi="Calibri" w:cs="Times New Roman"/>
        </w:rPr>
        <w:t>obavlja stručne poslove za rad Gradskog Vijeća, radnih tijela, gradonačelnika, zamjenike</w:t>
      </w:r>
      <w:r w:rsidR="00E14272">
        <w:rPr>
          <w:rFonts w:ascii="Calibri" w:eastAsia="Calibri" w:hAnsi="Calibri" w:cs="Times New Roman"/>
        </w:rPr>
        <w:t xml:space="preserve"> </w:t>
      </w:r>
      <w:r w:rsidRPr="00E14272">
        <w:rPr>
          <w:rFonts w:ascii="Calibri" w:eastAsia="Calibri" w:hAnsi="Calibri" w:cs="Times New Roman"/>
        </w:rPr>
        <w:t>gradonačelnika,</w:t>
      </w:r>
    </w:p>
    <w:p w14:paraId="7BBCD057" w14:textId="31F2AF7E" w:rsidR="00BC00C3" w:rsidRPr="00E14272" w:rsidRDefault="00BC00C3" w:rsidP="00E14272">
      <w:pPr>
        <w:pStyle w:val="Odlomakpopisa"/>
        <w:numPr>
          <w:ilvl w:val="0"/>
          <w:numId w:val="14"/>
        </w:numPr>
        <w:spacing w:after="0" w:line="240" w:lineRule="auto"/>
        <w:jc w:val="both"/>
        <w:rPr>
          <w:rFonts w:ascii="Calibri" w:eastAsia="Calibri" w:hAnsi="Calibri" w:cs="Times New Roman"/>
        </w:rPr>
      </w:pPr>
      <w:r w:rsidRPr="00E14272">
        <w:rPr>
          <w:rFonts w:ascii="Calibri" w:eastAsia="Calibri" w:hAnsi="Calibri" w:cs="Times New Roman"/>
        </w:rPr>
        <w:t>priprema Program rada Gradskog vijeća i osigurava praćenje njegovog izvršenja,</w:t>
      </w:r>
    </w:p>
    <w:p w14:paraId="1591A5A6" w14:textId="08446FF2" w:rsidR="00BC00C3" w:rsidRPr="00E14272" w:rsidRDefault="00BC00C3" w:rsidP="00E14272">
      <w:pPr>
        <w:pStyle w:val="Odlomakpopisa"/>
        <w:numPr>
          <w:ilvl w:val="0"/>
          <w:numId w:val="14"/>
        </w:numPr>
        <w:spacing w:after="0" w:line="240" w:lineRule="auto"/>
        <w:jc w:val="both"/>
        <w:rPr>
          <w:rFonts w:ascii="Calibri" w:eastAsia="Calibri" w:hAnsi="Calibri" w:cs="Times New Roman"/>
        </w:rPr>
      </w:pPr>
      <w:r w:rsidRPr="00E14272">
        <w:rPr>
          <w:rFonts w:ascii="Calibri" w:eastAsia="Calibri" w:hAnsi="Calibri" w:cs="Times New Roman"/>
        </w:rPr>
        <w:t>priprema materijale, odnosno osigurava druge uvjete za održavanje sjednica,</w:t>
      </w:r>
    </w:p>
    <w:p w14:paraId="1F9D5E00" w14:textId="6B260C65" w:rsidR="00BC00C3" w:rsidRPr="00E14272" w:rsidRDefault="00BC00C3" w:rsidP="00BC00C3">
      <w:pPr>
        <w:pStyle w:val="Odlomakpopisa"/>
        <w:numPr>
          <w:ilvl w:val="0"/>
          <w:numId w:val="14"/>
        </w:numPr>
        <w:spacing w:after="0" w:line="240" w:lineRule="auto"/>
        <w:jc w:val="both"/>
        <w:rPr>
          <w:rFonts w:ascii="Calibri" w:eastAsia="Calibri" w:hAnsi="Calibri" w:cs="Times New Roman"/>
        </w:rPr>
      </w:pPr>
      <w:r w:rsidRPr="00E14272">
        <w:rPr>
          <w:rFonts w:ascii="Calibri" w:eastAsia="Calibri" w:hAnsi="Calibri" w:cs="Times New Roman"/>
        </w:rPr>
        <w:t>prati rad sjednica, izrađuje zaključke i zapisnike, te prati izvršavanje zaključaka,</w:t>
      </w:r>
      <w:r w:rsidR="00E14272">
        <w:rPr>
          <w:rFonts w:ascii="Calibri" w:eastAsia="Calibri" w:hAnsi="Calibri" w:cs="Times New Roman"/>
        </w:rPr>
        <w:t xml:space="preserve">- </w:t>
      </w:r>
      <w:r w:rsidRPr="00E14272">
        <w:rPr>
          <w:rFonts w:ascii="Calibri" w:eastAsia="Calibri" w:hAnsi="Calibri" w:cs="Times New Roman"/>
        </w:rPr>
        <w:t xml:space="preserve"> izrađuje i sudjeluje u pripremi općih i drugih akata Gradskog vijeća,</w:t>
      </w:r>
    </w:p>
    <w:p w14:paraId="732BDE91" w14:textId="579D7E05" w:rsidR="00BC00C3" w:rsidRPr="00E14272" w:rsidRDefault="00BC00C3" w:rsidP="00E14272">
      <w:pPr>
        <w:pStyle w:val="Odlomakpopisa"/>
        <w:numPr>
          <w:ilvl w:val="0"/>
          <w:numId w:val="14"/>
        </w:numPr>
        <w:spacing w:after="0" w:line="240" w:lineRule="auto"/>
        <w:jc w:val="both"/>
        <w:rPr>
          <w:rFonts w:ascii="Calibri" w:eastAsia="Calibri" w:hAnsi="Calibri" w:cs="Times New Roman"/>
        </w:rPr>
      </w:pPr>
      <w:r w:rsidRPr="00E14272">
        <w:rPr>
          <w:rFonts w:ascii="Calibri" w:eastAsia="Calibri" w:hAnsi="Calibri" w:cs="Times New Roman"/>
        </w:rPr>
        <w:t>brine se o usklađenosti materijala i prijedloga koji se razmatraju na sjednicama sa zakonskim</w:t>
      </w:r>
    </w:p>
    <w:p w14:paraId="1BBB82B6" w14:textId="77777777" w:rsidR="00E14272" w:rsidRDefault="00BC00C3" w:rsidP="00E14272">
      <w:pPr>
        <w:spacing w:after="0" w:line="240" w:lineRule="auto"/>
        <w:ind w:firstLine="708"/>
        <w:jc w:val="both"/>
        <w:rPr>
          <w:rFonts w:ascii="Calibri" w:eastAsia="Calibri" w:hAnsi="Calibri" w:cs="Times New Roman"/>
        </w:rPr>
      </w:pPr>
      <w:r w:rsidRPr="00BC00C3">
        <w:rPr>
          <w:rFonts w:ascii="Calibri" w:eastAsia="Calibri" w:hAnsi="Calibri" w:cs="Times New Roman"/>
        </w:rPr>
        <w:t>propisima</w:t>
      </w:r>
    </w:p>
    <w:p w14:paraId="118B8062" w14:textId="54D267C8" w:rsidR="00BC00C3" w:rsidRPr="00E14272" w:rsidRDefault="00BC00C3" w:rsidP="00E14272">
      <w:pPr>
        <w:pStyle w:val="Odlomakpopisa"/>
        <w:numPr>
          <w:ilvl w:val="0"/>
          <w:numId w:val="14"/>
        </w:numPr>
        <w:spacing w:after="0" w:line="240" w:lineRule="auto"/>
        <w:jc w:val="both"/>
        <w:rPr>
          <w:rFonts w:ascii="Calibri" w:eastAsia="Calibri" w:hAnsi="Calibri" w:cs="Times New Roman"/>
        </w:rPr>
      </w:pPr>
      <w:r w:rsidRPr="00E14272">
        <w:rPr>
          <w:rFonts w:ascii="Calibri" w:eastAsia="Calibri" w:hAnsi="Calibri" w:cs="Times New Roman"/>
        </w:rPr>
        <w:t>obavlja poslove uređivanja i objavljivanja „Službenog glasnika“ Grada Garešnica,</w:t>
      </w:r>
    </w:p>
    <w:p w14:paraId="2FC8D897" w14:textId="73A981C8" w:rsidR="00BC00C3" w:rsidRPr="00E14272" w:rsidRDefault="00BC00C3" w:rsidP="00E14272">
      <w:pPr>
        <w:pStyle w:val="Odlomakpopisa"/>
        <w:numPr>
          <w:ilvl w:val="0"/>
          <w:numId w:val="14"/>
        </w:numPr>
        <w:spacing w:after="0" w:line="240" w:lineRule="auto"/>
        <w:jc w:val="both"/>
        <w:rPr>
          <w:rFonts w:ascii="Calibri" w:eastAsia="Calibri" w:hAnsi="Calibri" w:cs="Times New Roman"/>
        </w:rPr>
      </w:pPr>
      <w:r w:rsidRPr="00E14272">
        <w:rPr>
          <w:rFonts w:ascii="Calibri" w:eastAsia="Calibri" w:hAnsi="Calibri" w:cs="Times New Roman"/>
        </w:rPr>
        <w:t>izrađuje prijedlog Statuta Grada Garešnica i Poslovnika o radu Gradskog vijeća,</w:t>
      </w:r>
    </w:p>
    <w:p w14:paraId="4729DA0B" w14:textId="24EAF65E" w:rsidR="00BC00C3" w:rsidRPr="00E14272" w:rsidRDefault="00BC00C3" w:rsidP="00E14272">
      <w:pPr>
        <w:pStyle w:val="Odlomakpopisa"/>
        <w:numPr>
          <w:ilvl w:val="0"/>
          <w:numId w:val="14"/>
        </w:numPr>
        <w:spacing w:after="0" w:line="240" w:lineRule="auto"/>
        <w:jc w:val="both"/>
        <w:rPr>
          <w:rFonts w:ascii="Calibri" w:eastAsia="Calibri" w:hAnsi="Calibri" w:cs="Times New Roman"/>
        </w:rPr>
      </w:pPr>
      <w:r w:rsidRPr="00E14272">
        <w:rPr>
          <w:rFonts w:ascii="Calibri" w:eastAsia="Calibri" w:hAnsi="Calibri" w:cs="Times New Roman"/>
        </w:rPr>
        <w:t xml:space="preserve"> pruža stručnu pomoć predsjedniku i potpredsjednicima Gradskog vijeća, gradonačelniku,</w:t>
      </w:r>
    </w:p>
    <w:p w14:paraId="2B9EB2E3" w14:textId="77777777" w:rsidR="00BC00C3" w:rsidRPr="00BC00C3" w:rsidRDefault="00BC00C3" w:rsidP="00E14272">
      <w:pPr>
        <w:spacing w:after="0" w:line="240" w:lineRule="auto"/>
        <w:ind w:firstLine="708"/>
        <w:jc w:val="both"/>
        <w:rPr>
          <w:rFonts w:ascii="Calibri" w:eastAsia="Calibri" w:hAnsi="Calibri" w:cs="Times New Roman"/>
        </w:rPr>
      </w:pPr>
      <w:r w:rsidRPr="00BC00C3">
        <w:rPr>
          <w:rFonts w:ascii="Calibri" w:eastAsia="Calibri" w:hAnsi="Calibri" w:cs="Times New Roman"/>
        </w:rPr>
        <w:t>zamjenicima gradonačelnika, Upravnim odjelima, kao i predsjednicima Vijeća mjesnih odbora,</w:t>
      </w:r>
    </w:p>
    <w:p w14:paraId="02416E9C" w14:textId="5AC24C03" w:rsidR="00BC00C3" w:rsidRPr="00E14272" w:rsidRDefault="00BC00C3" w:rsidP="00E14272">
      <w:pPr>
        <w:pStyle w:val="Odlomakpopisa"/>
        <w:numPr>
          <w:ilvl w:val="0"/>
          <w:numId w:val="14"/>
        </w:numPr>
        <w:spacing w:after="0" w:line="240" w:lineRule="auto"/>
        <w:jc w:val="both"/>
        <w:rPr>
          <w:rFonts w:ascii="Calibri" w:eastAsia="Calibri" w:hAnsi="Calibri" w:cs="Times New Roman"/>
        </w:rPr>
      </w:pPr>
      <w:r w:rsidRPr="00E14272">
        <w:rPr>
          <w:rFonts w:ascii="Calibri" w:eastAsia="Calibri" w:hAnsi="Calibri" w:cs="Times New Roman"/>
        </w:rPr>
        <w:t>obavlja stručne poslove za odbore i komisije koje imenuje Gradsko vijeće i gradonačelnik,</w:t>
      </w:r>
    </w:p>
    <w:p w14:paraId="74C4479E" w14:textId="6930F411" w:rsidR="00BC00C3" w:rsidRPr="00E14272" w:rsidRDefault="00BC00C3" w:rsidP="00BC00C3">
      <w:pPr>
        <w:pStyle w:val="Odlomakpopisa"/>
        <w:numPr>
          <w:ilvl w:val="0"/>
          <w:numId w:val="14"/>
        </w:numPr>
        <w:spacing w:after="0" w:line="240" w:lineRule="auto"/>
        <w:jc w:val="both"/>
        <w:rPr>
          <w:rFonts w:ascii="Calibri" w:eastAsia="Calibri" w:hAnsi="Calibri" w:cs="Times New Roman"/>
        </w:rPr>
      </w:pPr>
      <w:r w:rsidRPr="00E14272">
        <w:rPr>
          <w:rFonts w:ascii="Calibri" w:eastAsia="Calibri" w:hAnsi="Calibri" w:cs="Times New Roman"/>
        </w:rPr>
        <w:t>obavlja administrativne i tehničke poslove vezane za Gradsko vijeće, gradonačelnika i zamjenike</w:t>
      </w:r>
      <w:r w:rsidR="00E14272">
        <w:rPr>
          <w:rFonts w:ascii="Calibri" w:eastAsia="Calibri" w:hAnsi="Calibri" w:cs="Times New Roman"/>
        </w:rPr>
        <w:t xml:space="preserve"> </w:t>
      </w:r>
      <w:r w:rsidRPr="00E14272">
        <w:rPr>
          <w:rFonts w:ascii="Calibri" w:eastAsia="Calibri" w:hAnsi="Calibri" w:cs="Times New Roman"/>
        </w:rPr>
        <w:t>gradonačelnika,</w:t>
      </w:r>
    </w:p>
    <w:p w14:paraId="28FC7694" w14:textId="4460A6D7" w:rsidR="00BC00C3" w:rsidRPr="00E14272" w:rsidRDefault="00BC00C3" w:rsidP="00E14272">
      <w:pPr>
        <w:pStyle w:val="Odlomakpopisa"/>
        <w:numPr>
          <w:ilvl w:val="0"/>
          <w:numId w:val="14"/>
        </w:numPr>
        <w:spacing w:after="0" w:line="240" w:lineRule="auto"/>
        <w:jc w:val="both"/>
        <w:rPr>
          <w:rFonts w:ascii="Calibri" w:eastAsia="Calibri" w:hAnsi="Calibri" w:cs="Times New Roman"/>
        </w:rPr>
      </w:pPr>
      <w:r w:rsidRPr="00E14272">
        <w:rPr>
          <w:rFonts w:ascii="Calibri" w:eastAsia="Calibri" w:hAnsi="Calibri" w:cs="Times New Roman"/>
        </w:rPr>
        <w:t>obavljaju se poslovi prijepisa za potrebe Gradskog vijeća, gradonačelnika i zamjenike</w:t>
      </w:r>
    </w:p>
    <w:p w14:paraId="785DE11B" w14:textId="77777777" w:rsidR="00BC00C3" w:rsidRPr="00BC00C3" w:rsidRDefault="00BC00C3" w:rsidP="00E14272">
      <w:pPr>
        <w:spacing w:after="0" w:line="240" w:lineRule="auto"/>
        <w:ind w:firstLine="708"/>
        <w:jc w:val="both"/>
        <w:rPr>
          <w:rFonts w:ascii="Calibri" w:eastAsia="Calibri" w:hAnsi="Calibri" w:cs="Times New Roman"/>
        </w:rPr>
      </w:pPr>
      <w:r w:rsidRPr="00BC00C3">
        <w:rPr>
          <w:rFonts w:ascii="Calibri" w:eastAsia="Calibri" w:hAnsi="Calibri" w:cs="Times New Roman"/>
        </w:rPr>
        <w:t>gradonačelnika,</w:t>
      </w:r>
    </w:p>
    <w:p w14:paraId="4847C334" w14:textId="2DF79197" w:rsidR="00BC00C3" w:rsidRPr="00E14272" w:rsidRDefault="00BC00C3" w:rsidP="00BC00C3">
      <w:pPr>
        <w:pStyle w:val="Odlomakpopisa"/>
        <w:numPr>
          <w:ilvl w:val="0"/>
          <w:numId w:val="14"/>
        </w:numPr>
        <w:spacing w:after="0" w:line="240" w:lineRule="auto"/>
        <w:jc w:val="both"/>
        <w:rPr>
          <w:rFonts w:ascii="Calibri" w:eastAsia="Calibri" w:hAnsi="Calibri" w:cs="Times New Roman"/>
        </w:rPr>
      </w:pPr>
      <w:r w:rsidRPr="00E14272">
        <w:rPr>
          <w:rFonts w:ascii="Calibri" w:eastAsia="Calibri" w:hAnsi="Calibri" w:cs="Times New Roman"/>
        </w:rPr>
        <w:t>obavljaju se poslovi nabave potrošnog i ostalog materijala za potrebe Grada,</w:t>
      </w:r>
    </w:p>
    <w:p w14:paraId="041878E3" w14:textId="7BAE8080" w:rsidR="00BC00C3" w:rsidRDefault="00BC00C3" w:rsidP="00E14272">
      <w:pPr>
        <w:pStyle w:val="Odlomakpopisa"/>
        <w:numPr>
          <w:ilvl w:val="0"/>
          <w:numId w:val="14"/>
        </w:numPr>
        <w:spacing w:after="0" w:line="240" w:lineRule="auto"/>
        <w:jc w:val="both"/>
        <w:rPr>
          <w:rFonts w:ascii="Calibri" w:eastAsia="Calibri" w:hAnsi="Calibri" w:cs="Times New Roman"/>
        </w:rPr>
      </w:pPr>
      <w:r w:rsidRPr="00E14272">
        <w:rPr>
          <w:rFonts w:ascii="Calibri" w:eastAsia="Calibri" w:hAnsi="Calibri" w:cs="Times New Roman"/>
        </w:rPr>
        <w:t>vodi se briga o održavanju prostorija lokalne samouprave,</w:t>
      </w:r>
    </w:p>
    <w:p w14:paraId="7084A45C" w14:textId="3305EDE7" w:rsidR="005A6C7C" w:rsidRPr="005A6C7C" w:rsidRDefault="005A6C7C" w:rsidP="005A6C7C">
      <w:pPr>
        <w:pStyle w:val="Odlomakpopisa"/>
        <w:numPr>
          <w:ilvl w:val="0"/>
          <w:numId w:val="14"/>
        </w:numPr>
        <w:rPr>
          <w:rFonts w:ascii="Calibri" w:eastAsia="Calibri" w:hAnsi="Calibri" w:cs="Times New Roman"/>
        </w:rPr>
      </w:pPr>
      <w:r w:rsidRPr="005A6C7C">
        <w:rPr>
          <w:rFonts w:ascii="Calibri" w:eastAsia="Calibri" w:hAnsi="Calibri" w:cs="Times New Roman"/>
        </w:rPr>
        <w:t>obavlja poslove koji se odnose na zaštitu i spašavanje, civilnu zaštitu i protupožarnu zaštitu</w:t>
      </w:r>
    </w:p>
    <w:p w14:paraId="39E24B85" w14:textId="5331BEE1" w:rsidR="00BC00C3" w:rsidRPr="00E14272" w:rsidRDefault="00BC00C3" w:rsidP="00E14272">
      <w:pPr>
        <w:pStyle w:val="Odlomakpopisa"/>
        <w:numPr>
          <w:ilvl w:val="0"/>
          <w:numId w:val="13"/>
        </w:numPr>
        <w:spacing w:after="0" w:line="240" w:lineRule="auto"/>
        <w:jc w:val="both"/>
        <w:rPr>
          <w:rFonts w:ascii="Calibri" w:eastAsia="Calibri" w:hAnsi="Calibri" w:cs="Times New Roman"/>
        </w:rPr>
      </w:pPr>
      <w:r w:rsidRPr="00E14272">
        <w:rPr>
          <w:rFonts w:ascii="Calibri" w:eastAsia="Calibri" w:hAnsi="Calibri" w:cs="Times New Roman"/>
        </w:rPr>
        <w:t>izrađuje prijedloge akata iz nadležnosti odjela</w:t>
      </w:r>
    </w:p>
    <w:p w14:paraId="78C2C2D1" w14:textId="78608FC1" w:rsidR="00BC00C3" w:rsidRPr="00BC00C3" w:rsidRDefault="007C37AD" w:rsidP="00BC00C3">
      <w:pPr>
        <w:pStyle w:val="Odlomakpopisa"/>
        <w:numPr>
          <w:ilvl w:val="0"/>
          <w:numId w:val="13"/>
        </w:numPr>
        <w:spacing w:after="0" w:line="240" w:lineRule="auto"/>
        <w:jc w:val="both"/>
        <w:rPr>
          <w:rFonts w:ascii="Calibri" w:eastAsia="Calibri" w:hAnsi="Calibri" w:cs="Times New Roman"/>
        </w:rPr>
      </w:pPr>
      <w:bookmarkStart w:id="0" w:name="_Hlk100147844"/>
      <w:r>
        <w:rPr>
          <w:rFonts w:ascii="Calibri" w:eastAsia="Calibri" w:hAnsi="Calibri" w:cs="Times New Roman"/>
        </w:rPr>
        <w:t xml:space="preserve">obavlja </w:t>
      </w:r>
      <w:r w:rsidR="00BC00C3" w:rsidRPr="00BC00C3">
        <w:rPr>
          <w:rFonts w:ascii="Calibri" w:eastAsia="Calibri" w:hAnsi="Calibri" w:cs="Times New Roman"/>
        </w:rPr>
        <w:t xml:space="preserve">druge poslove </w:t>
      </w:r>
      <w:r>
        <w:rPr>
          <w:rFonts w:ascii="Calibri" w:eastAsia="Calibri" w:hAnsi="Calibri" w:cs="Times New Roman"/>
        </w:rPr>
        <w:t>iz samoupravnog djelokruga Grada i Odjela sukladno zakonu, drugim propisima i aktima Grada.</w:t>
      </w:r>
    </w:p>
    <w:bookmarkEnd w:id="0"/>
    <w:p w14:paraId="028A9CAC" w14:textId="77777777" w:rsidR="00E84922" w:rsidRDefault="00E84922" w:rsidP="00EB5A65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64B51077" w14:textId="497058C5" w:rsidR="00E84922" w:rsidRPr="00D02FB1" w:rsidRDefault="00D02FB1" w:rsidP="00A30020">
      <w:pPr>
        <w:pStyle w:val="Odlomakpopisa"/>
        <w:ind w:left="1065"/>
        <w:rPr>
          <w:rFonts w:cstheme="minorHAnsi"/>
        </w:rPr>
      </w:pPr>
      <w:r w:rsidRPr="00D02FB1">
        <w:rPr>
          <w:rFonts w:cstheme="minorHAnsi"/>
        </w:rPr>
        <w:t>UPRAVNI ODJEL ZA GOSPODARSTVO I KOMUNALNI SUSTAV</w:t>
      </w:r>
    </w:p>
    <w:p w14:paraId="10D1BEE2" w14:textId="169A2B66" w:rsidR="00E84922" w:rsidRPr="001D540F" w:rsidRDefault="00D02FB1" w:rsidP="001D540F">
      <w:pPr>
        <w:jc w:val="center"/>
        <w:rPr>
          <w:rFonts w:cstheme="minorHAnsi"/>
        </w:rPr>
      </w:pPr>
      <w:r w:rsidRPr="001D540F">
        <w:rPr>
          <w:rFonts w:cstheme="minorHAnsi"/>
        </w:rPr>
        <w:t>Članak 10.</w:t>
      </w:r>
    </w:p>
    <w:p w14:paraId="337FA007" w14:textId="634EEF72" w:rsidR="00D02FB1" w:rsidRPr="00D02FB1" w:rsidRDefault="00D02FB1" w:rsidP="00D02FB1">
      <w:pPr>
        <w:rPr>
          <w:rFonts w:cstheme="minorHAnsi"/>
        </w:rPr>
      </w:pPr>
      <w:r w:rsidRPr="00D02FB1">
        <w:rPr>
          <w:rFonts w:cstheme="minorHAnsi"/>
        </w:rPr>
        <w:tab/>
        <w:t>Upravni odjel za gospodarstvo i komunalni sustav:</w:t>
      </w:r>
    </w:p>
    <w:p w14:paraId="6DC13721" w14:textId="4B9FC8BE" w:rsidR="00D02FB1" w:rsidRPr="00D02FB1" w:rsidRDefault="00D02FB1" w:rsidP="00D02FB1">
      <w:pPr>
        <w:pStyle w:val="Odlomakpopisa"/>
        <w:numPr>
          <w:ilvl w:val="0"/>
          <w:numId w:val="13"/>
        </w:numPr>
        <w:rPr>
          <w:rFonts w:cstheme="minorHAnsi"/>
        </w:rPr>
      </w:pPr>
      <w:r w:rsidRPr="00D02FB1">
        <w:rPr>
          <w:rFonts w:cstheme="minorHAnsi"/>
        </w:rPr>
        <w:t xml:space="preserve">obavlja poslove iz samoupravnog djelokruga u svezi osiguranja uvjeta za razvitak </w:t>
      </w:r>
      <w:bookmarkStart w:id="1" w:name="_Hlk114663204"/>
      <w:r w:rsidRPr="00D02FB1">
        <w:rPr>
          <w:rFonts w:cstheme="minorHAnsi"/>
        </w:rPr>
        <w:t>gospodarstva, poduzetništva, obrtništva, poljoprivrede, šumarstva, trgovine, turizma i ugostiteljstva</w:t>
      </w:r>
      <w:bookmarkEnd w:id="1"/>
      <w:r w:rsidRPr="00D02FB1">
        <w:rPr>
          <w:rFonts w:cstheme="minorHAnsi"/>
        </w:rPr>
        <w:t>, a sve od</w:t>
      </w:r>
      <w:r>
        <w:rPr>
          <w:rFonts w:cstheme="minorHAnsi"/>
        </w:rPr>
        <w:t xml:space="preserve"> </w:t>
      </w:r>
      <w:r w:rsidRPr="00D02FB1">
        <w:rPr>
          <w:rFonts w:cstheme="minorHAnsi"/>
        </w:rPr>
        <w:t>važnosti za Grad Garešnicu,</w:t>
      </w:r>
    </w:p>
    <w:p w14:paraId="4383FCB9" w14:textId="77777777" w:rsidR="00D02FB1" w:rsidRDefault="00D02FB1" w:rsidP="00D02FB1">
      <w:pPr>
        <w:pStyle w:val="Odlomakpopisa"/>
        <w:numPr>
          <w:ilvl w:val="0"/>
          <w:numId w:val="13"/>
        </w:numPr>
        <w:rPr>
          <w:rFonts w:cstheme="minorHAnsi"/>
        </w:rPr>
      </w:pPr>
      <w:r w:rsidRPr="00D02FB1">
        <w:rPr>
          <w:rFonts w:cstheme="minorHAnsi"/>
        </w:rPr>
        <w:t>izrađuje smjernice razvoja Grada i programe razvoja pojedinih gospodarskih djelatnosti, te</w:t>
      </w:r>
      <w:r>
        <w:rPr>
          <w:rFonts w:cstheme="minorHAnsi"/>
        </w:rPr>
        <w:t xml:space="preserve"> </w:t>
      </w:r>
      <w:r w:rsidRPr="00D02FB1">
        <w:rPr>
          <w:rFonts w:cstheme="minorHAnsi"/>
        </w:rPr>
        <w:t>sudjeluje u izradi Strategije razvoja Grada Garešnice,</w:t>
      </w:r>
    </w:p>
    <w:p w14:paraId="794D5B24" w14:textId="267722EF" w:rsidR="00D02FB1" w:rsidRPr="00D02FB1" w:rsidRDefault="00D02FB1" w:rsidP="00D02FB1">
      <w:pPr>
        <w:pStyle w:val="Odlomakpopisa"/>
        <w:numPr>
          <w:ilvl w:val="0"/>
          <w:numId w:val="13"/>
        </w:numPr>
        <w:rPr>
          <w:rFonts w:cstheme="minorHAnsi"/>
        </w:rPr>
      </w:pPr>
      <w:r w:rsidRPr="00D02FB1">
        <w:rPr>
          <w:rFonts w:cstheme="minorHAnsi"/>
        </w:rPr>
        <w:t>obavlja poslove u vezi raspolaganja poljoprivrednim zemljištem u vlasništvu RH,</w:t>
      </w:r>
    </w:p>
    <w:p w14:paraId="30C9D2DE" w14:textId="77777777" w:rsidR="00D02FB1" w:rsidRPr="00D02FB1" w:rsidRDefault="00D02FB1" w:rsidP="00D02FB1">
      <w:pPr>
        <w:pStyle w:val="Odlomakpopisa"/>
        <w:numPr>
          <w:ilvl w:val="0"/>
          <w:numId w:val="13"/>
        </w:numPr>
        <w:rPr>
          <w:rFonts w:cstheme="minorHAnsi"/>
        </w:rPr>
      </w:pPr>
      <w:r w:rsidRPr="00D02FB1">
        <w:rPr>
          <w:rFonts w:cstheme="minorHAnsi"/>
        </w:rPr>
        <w:t>obavlja poslove iz samoupravnog djelokruga Grada koji se odnose na uređenje naselja, prostorno</w:t>
      </w:r>
      <w:r>
        <w:rPr>
          <w:rFonts w:cstheme="minorHAnsi"/>
        </w:rPr>
        <w:t xml:space="preserve"> </w:t>
      </w:r>
      <w:r w:rsidRPr="00D02FB1">
        <w:rPr>
          <w:rFonts w:ascii="Calibri" w:hAnsi="Calibri" w:cs="Calibri"/>
        </w:rPr>
        <w:t>i urbanističko planiranje, komunalno gospodarstvo, zaštitu i unapređivanje prirodnog okoliša,</w:t>
      </w:r>
    </w:p>
    <w:p w14:paraId="72AE7B76" w14:textId="77777777" w:rsidR="00D02FB1" w:rsidRPr="00D02FB1" w:rsidRDefault="00D02FB1" w:rsidP="00D02FB1">
      <w:pPr>
        <w:pStyle w:val="Odlomakpopisa"/>
        <w:numPr>
          <w:ilvl w:val="0"/>
          <w:numId w:val="13"/>
        </w:numPr>
        <w:rPr>
          <w:rFonts w:cstheme="minorHAnsi"/>
        </w:rPr>
      </w:pPr>
      <w:r w:rsidRPr="00D02FB1">
        <w:rPr>
          <w:rFonts w:ascii="Calibri" w:hAnsi="Calibri" w:cs="Calibri"/>
        </w:rPr>
        <w:t xml:space="preserve"> vrši poslove vođenja gradskih investicija, poslove iz područja vodoprivrede, prometa i veza,</w:t>
      </w:r>
      <w:r>
        <w:rPr>
          <w:rFonts w:ascii="Calibri" w:hAnsi="Calibri" w:cs="Calibri"/>
        </w:rPr>
        <w:t xml:space="preserve"> </w:t>
      </w:r>
      <w:r w:rsidRPr="00D02FB1">
        <w:rPr>
          <w:rFonts w:ascii="Calibri" w:hAnsi="Calibri" w:cs="Calibri"/>
        </w:rPr>
        <w:t>ukoliko su ti poslovi u nadležnosti Grada,</w:t>
      </w:r>
    </w:p>
    <w:p w14:paraId="6644C553" w14:textId="0EC18910" w:rsidR="00D02FB1" w:rsidRPr="003337FB" w:rsidRDefault="00D02FB1" w:rsidP="00D02FB1">
      <w:pPr>
        <w:pStyle w:val="Odlomakpopisa"/>
        <w:numPr>
          <w:ilvl w:val="0"/>
          <w:numId w:val="13"/>
        </w:numPr>
        <w:rPr>
          <w:rFonts w:cstheme="minorHAnsi"/>
        </w:rPr>
      </w:pPr>
      <w:r w:rsidRPr="00D02FB1">
        <w:rPr>
          <w:rFonts w:ascii="Calibri" w:hAnsi="Calibri" w:cs="Calibri"/>
        </w:rPr>
        <w:t>obavlja poslov</w:t>
      </w:r>
      <w:r w:rsidR="003337FB">
        <w:rPr>
          <w:rFonts w:ascii="Calibri" w:hAnsi="Calibri" w:cs="Calibri"/>
        </w:rPr>
        <w:t>e</w:t>
      </w:r>
      <w:r w:rsidRPr="00D02FB1">
        <w:rPr>
          <w:rFonts w:ascii="Calibri" w:hAnsi="Calibri" w:cs="Calibri"/>
        </w:rPr>
        <w:t xml:space="preserve"> javne nabave,</w:t>
      </w:r>
    </w:p>
    <w:p w14:paraId="31B3E422" w14:textId="0D9913D8" w:rsidR="003337FB" w:rsidRPr="003E08ED" w:rsidRDefault="003337FB" w:rsidP="00D02FB1">
      <w:pPr>
        <w:pStyle w:val="Odlomakpopisa"/>
        <w:numPr>
          <w:ilvl w:val="0"/>
          <w:numId w:val="13"/>
        </w:numPr>
        <w:rPr>
          <w:rFonts w:cstheme="minorHAnsi"/>
        </w:rPr>
      </w:pPr>
      <w:r>
        <w:rPr>
          <w:rFonts w:ascii="Calibri" w:hAnsi="Calibri" w:cs="Calibri"/>
        </w:rPr>
        <w:t>obavlja poslove prisilne naplate potraživanja komunalne naknade, komunalnog doprinosa te naknade za uređenje voda,</w:t>
      </w:r>
    </w:p>
    <w:p w14:paraId="449AEB9B" w14:textId="7789D3C5" w:rsidR="003E08ED" w:rsidRPr="003E08ED" w:rsidRDefault="003E08ED" w:rsidP="003E08ED">
      <w:pPr>
        <w:pStyle w:val="Odlomakpopisa"/>
        <w:numPr>
          <w:ilvl w:val="0"/>
          <w:numId w:val="13"/>
        </w:numPr>
        <w:rPr>
          <w:rFonts w:cstheme="minorHAnsi"/>
        </w:rPr>
      </w:pPr>
      <w:r w:rsidRPr="003E08ED">
        <w:rPr>
          <w:rFonts w:cstheme="minorHAnsi"/>
        </w:rPr>
        <w:t>obavlja poslov</w:t>
      </w:r>
      <w:r>
        <w:rPr>
          <w:rFonts w:cstheme="minorHAnsi"/>
        </w:rPr>
        <w:t>e</w:t>
      </w:r>
      <w:r w:rsidRPr="003E08ED">
        <w:rPr>
          <w:rFonts w:cstheme="minorHAnsi"/>
        </w:rPr>
        <w:t xml:space="preserve"> prijevoza službenim automobilom, te vodi evidencij</w:t>
      </w:r>
      <w:r w:rsidR="001D540F">
        <w:rPr>
          <w:rFonts w:cstheme="minorHAnsi"/>
        </w:rPr>
        <w:t>u</w:t>
      </w:r>
      <w:r w:rsidRPr="003E08ED">
        <w:rPr>
          <w:rFonts w:cstheme="minorHAnsi"/>
        </w:rPr>
        <w:t xml:space="preserve"> o upotrebi i održavanju službenih automobil</w:t>
      </w:r>
      <w:r>
        <w:rPr>
          <w:rFonts w:cstheme="minorHAnsi"/>
        </w:rPr>
        <w:t>a,</w:t>
      </w:r>
    </w:p>
    <w:p w14:paraId="34A1AF3A" w14:textId="39477AFB" w:rsidR="00036094" w:rsidRPr="005A6C7C" w:rsidRDefault="005A6C7C" w:rsidP="005A6C7C">
      <w:pPr>
        <w:pStyle w:val="Odlomakpopisa"/>
        <w:numPr>
          <w:ilvl w:val="0"/>
          <w:numId w:val="13"/>
        </w:numPr>
        <w:rPr>
          <w:rFonts w:ascii="Calibri" w:hAnsi="Calibri" w:cs="Calibri"/>
        </w:rPr>
      </w:pPr>
      <w:r w:rsidRPr="005A6C7C">
        <w:rPr>
          <w:rFonts w:ascii="Calibri" w:hAnsi="Calibri" w:cs="Calibri"/>
        </w:rPr>
        <w:t>izrađuje prijedloge akata iz nadležnosti odjela</w:t>
      </w:r>
    </w:p>
    <w:p w14:paraId="15451574" w14:textId="77777777" w:rsidR="00A30020" w:rsidRPr="00BC00C3" w:rsidRDefault="00A30020" w:rsidP="00A30020">
      <w:pPr>
        <w:pStyle w:val="Odlomakpopisa"/>
        <w:numPr>
          <w:ilvl w:val="0"/>
          <w:numId w:val="13"/>
        </w:numPr>
        <w:spacing w:after="0" w:line="240" w:lineRule="auto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lastRenderedPageBreak/>
        <w:t xml:space="preserve">obavlja </w:t>
      </w:r>
      <w:r w:rsidRPr="00BC00C3">
        <w:rPr>
          <w:rFonts w:ascii="Calibri" w:eastAsia="Calibri" w:hAnsi="Calibri" w:cs="Times New Roman"/>
        </w:rPr>
        <w:t xml:space="preserve">druge poslove </w:t>
      </w:r>
      <w:r>
        <w:rPr>
          <w:rFonts w:ascii="Calibri" w:eastAsia="Calibri" w:hAnsi="Calibri" w:cs="Times New Roman"/>
        </w:rPr>
        <w:t>iz samoupravnog djelokruga Grada i Odjela sukladno zakonu, drugim propisima i aktima Grada.</w:t>
      </w:r>
    </w:p>
    <w:p w14:paraId="176B93EB" w14:textId="58C790DB" w:rsidR="00D02FB1" w:rsidRDefault="00D02FB1" w:rsidP="007C37AD">
      <w:pPr>
        <w:pStyle w:val="Odlomakpopisa"/>
        <w:rPr>
          <w:rFonts w:cstheme="minorHAnsi"/>
        </w:rPr>
      </w:pPr>
    </w:p>
    <w:p w14:paraId="7B0D123F" w14:textId="3F820248" w:rsidR="007C37AD" w:rsidRDefault="007C37AD" w:rsidP="007C37AD">
      <w:pPr>
        <w:pStyle w:val="Odlomakpopisa"/>
        <w:rPr>
          <w:rFonts w:cstheme="minorHAnsi"/>
        </w:rPr>
      </w:pPr>
    </w:p>
    <w:p w14:paraId="799E66AF" w14:textId="2370E673" w:rsidR="007C37AD" w:rsidRDefault="007C37AD" w:rsidP="00A30020">
      <w:pPr>
        <w:pStyle w:val="Odlomakpopisa"/>
        <w:ind w:left="1065"/>
        <w:rPr>
          <w:rFonts w:cstheme="minorHAnsi"/>
        </w:rPr>
      </w:pPr>
      <w:r>
        <w:rPr>
          <w:rFonts w:cstheme="minorHAnsi"/>
        </w:rPr>
        <w:t>UPRAVNI ODJEL ZA FINANCIJE</w:t>
      </w:r>
    </w:p>
    <w:p w14:paraId="3D458CEA" w14:textId="0747C552" w:rsidR="007C37AD" w:rsidRDefault="007C37AD" w:rsidP="007C37AD">
      <w:pPr>
        <w:pStyle w:val="Odlomakpopisa"/>
        <w:ind w:left="1065"/>
        <w:rPr>
          <w:rFonts w:cstheme="minorHAnsi"/>
        </w:rPr>
      </w:pPr>
    </w:p>
    <w:p w14:paraId="676987E5" w14:textId="5F906782" w:rsidR="00A30020" w:rsidRDefault="00A30020" w:rsidP="00A30020">
      <w:pPr>
        <w:pStyle w:val="Odlomakpopisa"/>
        <w:ind w:left="1065"/>
        <w:jc w:val="center"/>
        <w:rPr>
          <w:rFonts w:cstheme="minorHAnsi"/>
        </w:rPr>
      </w:pPr>
      <w:r>
        <w:rPr>
          <w:rFonts w:cstheme="minorHAnsi"/>
        </w:rPr>
        <w:t>Članak 11.</w:t>
      </w:r>
    </w:p>
    <w:p w14:paraId="41DFC16A" w14:textId="77777777" w:rsidR="00A30020" w:rsidRDefault="00A30020" w:rsidP="00A30020">
      <w:pPr>
        <w:pStyle w:val="Odlomakpopisa"/>
        <w:ind w:left="1065"/>
        <w:jc w:val="center"/>
        <w:rPr>
          <w:rFonts w:cstheme="minorHAnsi"/>
        </w:rPr>
      </w:pPr>
    </w:p>
    <w:p w14:paraId="4B8129EB" w14:textId="3C594C51" w:rsidR="007C37AD" w:rsidRPr="007C37AD" w:rsidRDefault="007C37AD" w:rsidP="007C37AD">
      <w:pPr>
        <w:pStyle w:val="Odlomakpopisa"/>
        <w:numPr>
          <w:ilvl w:val="0"/>
          <w:numId w:val="13"/>
        </w:numPr>
        <w:rPr>
          <w:rFonts w:cstheme="minorHAnsi"/>
        </w:rPr>
      </w:pPr>
      <w:r w:rsidRPr="007C37AD">
        <w:rPr>
          <w:rFonts w:cstheme="minorHAnsi"/>
        </w:rPr>
        <w:t>obavlja poslove u vezi planiranja prihoda i rashoda za potrebe Grada i proračunskih korisnika,</w:t>
      </w:r>
    </w:p>
    <w:p w14:paraId="3532038C" w14:textId="5D5A257F" w:rsidR="007C37AD" w:rsidRPr="007C37AD" w:rsidRDefault="007C37AD" w:rsidP="007C37AD">
      <w:pPr>
        <w:pStyle w:val="Odlomakpopisa"/>
        <w:numPr>
          <w:ilvl w:val="0"/>
          <w:numId w:val="13"/>
        </w:numPr>
        <w:rPr>
          <w:rFonts w:cstheme="minorHAnsi"/>
        </w:rPr>
      </w:pPr>
      <w:r w:rsidRPr="007C37AD">
        <w:rPr>
          <w:rFonts w:cstheme="minorHAnsi"/>
        </w:rPr>
        <w:t>priprema odgovarajuće akte za financiranje potreba Grada i proračunskih korisnika,</w:t>
      </w:r>
    </w:p>
    <w:p w14:paraId="7E57DB87" w14:textId="77777777" w:rsidR="007C37AD" w:rsidRDefault="007C37AD" w:rsidP="007C37AD">
      <w:pPr>
        <w:pStyle w:val="Odlomakpopisa"/>
        <w:numPr>
          <w:ilvl w:val="0"/>
          <w:numId w:val="13"/>
        </w:numPr>
        <w:rPr>
          <w:rFonts w:cstheme="minorHAnsi"/>
        </w:rPr>
      </w:pPr>
      <w:r w:rsidRPr="007C37AD">
        <w:rPr>
          <w:rFonts w:cstheme="minorHAnsi"/>
        </w:rPr>
        <w:t>priprema Proračun, Izmjene proračuna, periodična financijska izvješća, Polugodišnji i Godišnji</w:t>
      </w:r>
    </w:p>
    <w:p w14:paraId="6A145BCF" w14:textId="37CE3F1C" w:rsidR="007C37AD" w:rsidRPr="007C37AD" w:rsidRDefault="007C37AD" w:rsidP="007C37AD">
      <w:pPr>
        <w:pStyle w:val="Odlomakpopisa"/>
        <w:numPr>
          <w:ilvl w:val="0"/>
          <w:numId w:val="13"/>
        </w:numPr>
        <w:rPr>
          <w:rFonts w:cstheme="minorHAnsi"/>
        </w:rPr>
      </w:pPr>
      <w:r w:rsidRPr="007C37AD">
        <w:rPr>
          <w:rFonts w:cstheme="minorHAnsi"/>
        </w:rPr>
        <w:t>izvještaj o izvršenju proračuna, te prati realizaciju Proračuna u sklopu lokalne riznice,</w:t>
      </w:r>
    </w:p>
    <w:p w14:paraId="35C3CA77" w14:textId="33D72CE6" w:rsidR="007C37AD" w:rsidRPr="007C37AD" w:rsidRDefault="007C37AD" w:rsidP="007C37AD">
      <w:pPr>
        <w:pStyle w:val="Odlomakpopisa"/>
        <w:numPr>
          <w:ilvl w:val="0"/>
          <w:numId w:val="13"/>
        </w:numPr>
        <w:rPr>
          <w:rFonts w:cstheme="minorHAnsi"/>
        </w:rPr>
      </w:pPr>
      <w:r w:rsidRPr="007C37AD">
        <w:rPr>
          <w:rFonts w:cstheme="minorHAnsi"/>
        </w:rPr>
        <w:t>obavlja sve ostale računovodstvene poslove za potrebe Grada i proračunskih korisnika u sklopu</w:t>
      </w:r>
      <w:r>
        <w:rPr>
          <w:rFonts w:cstheme="minorHAnsi"/>
        </w:rPr>
        <w:t xml:space="preserve"> </w:t>
      </w:r>
      <w:r w:rsidRPr="007C37AD">
        <w:rPr>
          <w:rFonts w:cstheme="minorHAnsi"/>
        </w:rPr>
        <w:t>lokalne riznice,</w:t>
      </w:r>
    </w:p>
    <w:p w14:paraId="3E37C9D4" w14:textId="77777777" w:rsidR="007C37AD" w:rsidRDefault="007C37AD" w:rsidP="007C37AD">
      <w:pPr>
        <w:pStyle w:val="Odlomakpopisa"/>
        <w:numPr>
          <w:ilvl w:val="0"/>
          <w:numId w:val="13"/>
        </w:numPr>
        <w:rPr>
          <w:rFonts w:cstheme="minorHAnsi"/>
        </w:rPr>
      </w:pPr>
      <w:r w:rsidRPr="007C37AD">
        <w:rPr>
          <w:rFonts w:cstheme="minorHAnsi"/>
        </w:rPr>
        <w:t>vodi se evidencija računa i putnih naloga za potrebe Grada i proračunskih korisnika,</w:t>
      </w:r>
    </w:p>
    <w:p w14:paraId="7C3B8F02" w14:textId="7D46A905" w:rsidR="007C37AD" w:rsidRPr="007C37AD" w:rsidRDefault="007C37AD" w:rsidP="007C37AD">
      <w:pPr>
        <w:pStyle w:val="Odlomakpopisa"/>
        <w:numPr>
          <w:ilvl w:val="0"/>
          <w:numId w:val="13"/>
        </w:numPr>
        <w:rPr>
          <w:rFonts w:cstheme="minorHAnsi"/>
        </w:rPr>
      </w:pPr>
      <w:r w:rsidRPr="007C37AD">
        <w:rPr>
          <w:rFonts w:cstheme="minorHAnsi"/>
        </w:rPr>
        <w:t>vodi poslove arhive za dokumentaciju iz nadležnosti Upravnog odjela za financije,</w:t>
      </w:r>
    </w:p>
    <w:p w14:paraId="1D91F48D" w14:textId="711E6A27" w:rsidR="007C37AD" w:rsidRPr="007C37AD" w:rsidRDefault="007C37AD" w:rsidP="007C37AD">
      <w:pPr>
        <w:pStyle w:val="Odlomakpopisa"/>
        <w:numPr>
          <w:ilvl w:val="0"/>
          <w:numId w:val="13"/>
        </w:numPr>
        <w:rPr>
          <w:rFonts w:cstheme="minorHAnsi"/>
        </w:rPr>
      </w:pPr>
      <w:r w:rsidRPr="007C37AD">
        <w:rPr>
          <w:rFonts w:cstheme="minorHAnsi"/>
        </w:rPr>
        <w:t>sudjeluje u pripremi, izradi i praćenju realizacije apliciranih projekata od strane Grada i</w:t>
      </w:r>
      <w:r>
        <w:rPr>
          <w:rFonts w:cstheme="minorHAnsi"/>
        </w:rPr>
        <w:t xml:space="preserve"> </w:t>
      </w:r>
      <w:r w:rsidRPr="007C37AD">
        <w:rPr>
          <w:rFonts w:cstheme="minorHAnsi"/>
        </w:rPr>
        <w:t>proračunskih korisnika prema ministarstvima i fondovima u RH, te fondovima Europske unije,</w:t>
      </w:r>
    </w:p>
    <w:p w14:paraId="68A84D3F" w14:textId="69E7F043" w:rsidR="007C37AD" w:rsidRDefault="007C37AD" w:rsidP="007C37AD">
      <w:pPr>
        <w:pStyle w:val="Odlomakpopisa"/>
        <w:numPr>
          <w:ilvl w:val="0"/>
          <w:numId w:val="13"/>
        </w:numPr>
        <w:rPr>
          <w:rFonts w:cstheme="minorHAnsi"/>
        </w:rPr>
      </w:pPr>
      <w:r w:rsidRPr="007C37AD">
        <w:rPr>
          <w:rFonts w:cstheme="minorHAnsi"/>
        </w:rPr>
        <w:t>izrađuje prijedloge akata iz nadležnosti odjela</w:t>
      </w:r>
      <w:r>
        <w:rPr>
          <w:rFonts w:cstheme="minorHAnsi"/>
        </w:rPr>
        <w:t>,</w:t>
      </w:r>
    </w:p>
    <w:p w14:paraId="41D4442A" w14:textId="77777777" w:rsidR="00A30020" w:rsidRPr="00BC00C3" w:rsidRDefault="00A30020" w:rsidP="00A30020">
      <w:pPr>
        <w:pStyle w:val="Odlomakpopisa"/>
        <w:numPr>
          <w:ilvl w:val="0"/>
          <w:numId w:val="13"/>
        </w:numPr>
        <w:spacing w:after="0" w:line="240" w:lineRule="auto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obavlja </w:t>
      </w:r>
      <w:r w:rsidRPr="00BC00C3">
        <w:rPr>
          <w:rFonts w:ascii="Calibri" w:eastAsia="Calibri" w:hAnsi="Calibri" w:cs="Times New Roman"/>
        </w:rPr>
        <w:t xml:space="preserve">druge poslove </w:t>
      </w:r>
      <w:r>
        <w:rPr>
          <w:rFonts w:ascii="Calibri" w:eastAsia="Calibri" w:hAnsi="Calibri" w:cs="Times New Roman"/>
        </w:rPr>
        <w:t>iz samoupravnog djelokruga Grada i Odjela sukladno zakonu, drugim propisima i aktima Grada.</w:t>
      </w:r>
    </w:p>
    <w:p w14:paraId="01F919A7" w14:textId="5E66131B" w:rsidR="007C37AD" w:rsidRDefault="007C37AD" w:rsidP="007C37AD">
      <w:pPr>
        <w:ind w:left="360"/>
        <w:rPr>
          <w:rFonts w:cstheme="minorHAnsi"/>
        </w:rPr>
      </w:pPr>
    </w:p>
    <w:p w14:paraId="0CF7E77A" w14:textId="4787A073" w:rsidR="00A30020" w:rsidRPr="001D540F" w:rsidRDefault="00A30020" w:rsidP="00A30020">
      <w:pPr>
        <w:pStyle w:val="Odlomakpopisa"/>
        <w:numPr>
          <w:ilvl w:val="0"/>
          <w:numId w:val="10"/>
        </w:numPr>
        <w:rPr>
          <w:rFonts w:cstheme="minorHAnsi"/>
          <w:b/>
          <w:bCs/>
        </w:rPr>
      </w:pPr>
      <w:r w:rsidRPr="001D540F">
        <w:rPr>
          <w:rFonts w:cstheme="minorHAnsi"/>
          <w:b/>
          <w:bCs/>
        </w:rPr>
        <w:t>UPRAVLJANJE UPRAVNIM TIJELIMA</w:t>
      </w:r>
    </w:p>
    <w:p w14:paraId="39233072" w14:textId="7251DA17" w:rsidR="00A30020" w:rsidRDefault="00A30020" w:rsidP="00A30020">
      <w:pPr>
        <w:ind w:left="360"/>
        <w:rPr>
          <w:rFonts w:cstheme="minorHAnsi"/>
        </w:rPr>
      </w:pPr>
    </w:p>
    <w:p w14:paraId="10028ABE" w14:textId="3EE74D27" w:rsidR="00A30020" w:rsidRDefault="00A30020" w:rsidP="001D540F">
      <w:pPr>
        <w:ind w:left="360"/>
        <w:jc w:val="center"/>
        <w:rPr>
          <w:rFonts w:cstheme="minorHAnsi"/>
        </w:rPr>
      </w:pPr>
      <w:r>
        <w:rPr>
          <w:rFonts w:cstheme="minorHAnsi"/>
        </w:rPr>
        <w:t>Članak 12.</w:t>
      </w:r>
    </w:p>
    <w:p w14:paraId="0046361A" w14:textId="0561E9BC" w:rsidR="00A30020" w:rsidRDefault="00A30020" w:rsidP="00CC0B37">
      <w:pPr>
        <w:ind w:left="360"/>
        <w:jc w:val="both"/>
        <w:rPr>
          <w:rFonts w:cstheme="minorHAnsi"/>
        </w:rPr>
      </w:pPr>
      <w:r>
        <w:rPr>
          <w:rFonts w:cstheme="minorHAnsi"/>
        </w:rPr>
        <w:tab/>
        <w:t>Radom Upravnog odjela upravlja pročelnik.</w:t>
      </w:r>
    </w:p>
    <w:p w14:paraId="1E3227B2" w14:textId="4A87A144" w:rsidR="008F2F58" w:rsidRDefault="00A04C3B" w:rsidP="00CC0B37">
      <w:pPr>
        <w:jc w:val="both"/>
        <w:rPr>
          <w:rFonts w:cstheme="minorHAnsi"/>
        </w:rPr>
      </w:pPr>
      <w:r>
        <w:rPr>
          <w:rFonts w:cstheme="minorHAnsi"/>
        </w:rPr>
        <w:tab/>
        <w:t>Pročelnik organizira i koordinira rad u upravnom odjelu, brine o zakonitom i pravovremenom obavljanju poslova i poduzima mjere za osiguranje efikasnog poslovanja upravnog odjela, raspoređuje zadatke i poslove i daje službenicima i namještenicima upute za rad, predlaže i donosi akte za koje je ovlašten zakonom, propisima i aktima Grada, obavlja nadzor nad radom službenika i namještenika, odlučuje o pravima, obvezama i odgovornostima službenika i namještenika, obavlja ocjenjivanje službenika i namještenika, izvršava i druge zadaće i ovlasti utvrđene zakonom, propisima i aktima Grada.</w:t>
      </w:r>
    </w:p>
    <w:p w14:paraId="3D9780C9" w14:textId="7CFCFBF2" w:rsidR="00A04C3B" w:rsidRDefault="00A04C3B" w:rsidP="00A04C3B">
      <w:pPr>
        <w:jc w:val="center"/>
        <w:rPr>
          <w:rFonts w:cstheme="minorHAnsi"/>
        </w:rPr>
      </w:pPr>
      <w:r>
        <w:rPr>
          <w:rFonts w:cstheme="minorHAnsi"/>
        </w:rPr>
        <w:t>Članak 13.</w:t>
      </w:r>
    </w:p>
    <w:p w14:paraId="105A6389" w14:textId="0C153809" w:rsidR="00A04C3B" w:rsidRDefault="00A04C3B" w:rsidP="00CC0B37">
      <w:pPr>
        <w:ind w:firstLine="708"/>
        <w:rPr>
          <w:rFonts w:cstheme="minorHAnsi"/>
        </w:rPr>
      </w:pPr>
      <w:r>
        <w:rPr>
          <w:rFonts w:cstheme="minorHAnsi"/>
        </w:rPr>
        <w:t>Pročelnici su odgovorni gradonačelniku za zakonit, pravilan i pravodoban vlastiti rad i rad upravnog odjela.</w:t>
      </w:r>
    </w:p>
    <w:p w14:paraId="251360DA" w14:textId="77777777" w:rsidR="00EF72E5" w:rsidRDefault="00EF72E5" w:rsidP="00CC0B37">
      <w:pPr>
        <w:ind w:firstLine="708"/>
        <w:rPr>
          <w:rFonts w:cstheme="minorHAnsi"/>
        </w:rPr>
      </w:pPr>
    </w:p>
    <w:p w14:paraId="20196FEF" w14:textId="714A038D" w:rsidR="00A04C3B" w:rsidRDefault="00A04C3B" w:rsidP="00A04C3B">
      <w:pPr>
        <w:jc w:val="center"/>
        <w:rPr>
          <w:rFonts w:cstheme="minorHAnsi"/>
        </w:rPr>
      </w:pPr>
      <w:r>
        <w:rPr>
          <w:rFonts w:cstheme="minorHAnsi"/>
        </w:rPr>
        <w:t>Članak 14.</w:t>
      </w:r>
    </w:p>
    <w:p w14:paraId="3F771B21" w14:textId="57D57127" w:rsidR="00A04C3B" w:rsidRDefault="00A04C3B" w:rsidP="00CC0B37">
      <w:pPr>
        <w:ind w:firstLine="708"/>
        <w:rPr>
          <w:rFonts w:cstheme="minorHAnsi"/>
        </w:rPr>
      </w:pPr>
      <w:r>
        <w:rPr>
          <w:rFonts w:cstheme="minorHAnsi"/>
        </w:rPr>
        <w:t>Pročelnika na temelju javnog natječaja imenuje gradonačelnik na način propisan Zakonom.</w:t>
      </w:r>
    </w:p>
    <w:p w14:paraId="39CF26A2" w14:textId="6D4E0FCB" w:rsidR="00CC0B37" w:rsidRDefault="00A04C3B" w:rsidP="00CC0B37">
      <w:pPr>
        <w:ind w:firstLine="708"/>
        <w:rPr>
          <w:rFonts w:cstheme="minorHAnsi"/>
        </w:rPr>
      </w:pPr>
      <w:r>
        <w:rPr>
          <w:rFonts w:cstheme="minorHAnsi"/>
        </w:rPr>
        <w:t>Gradonačelnik može razriješiti pročelnika u skladu sa Zakonom</w:t>
      </w:r>
      <w:r w:rsidR="002410E4">
        <w:rPr>
          <w:rFonts w:cstheme="minorHAnsi"/>
        </w:rPr>
        <w:t>.</w:t>
      </w:r>
    </w:p>
    <w:p w14:paraId="69DF44B7" w14:textId="6F2AD09E" w:rsidR="002410E4" w:rsidRDefault="002410E4" w:rsidP="002410E4">
      <w:pPr>
        <w:jc w:val="center"/>
        <w:rPr>
          <w:rFonts w:cstheme="minorHAnsi"/>
        </w:rPr>
      </w:pPr>
      <w:r>
        <w:rPr>
          <w:rFonts w:cstheme="minorHAnsi"/>
        </w:rPr>
        <w:t>Članak 15.</w:t>
      </w:r>
    </w:p>
    <w:p w14:paraId="58921D88" w14:textId="6D4A0BB4" w:rsidR="002410E4" w:rsidRDefault="002410E4" w:rsidP="00CC0B37">
      <w:pPr>
        <w:ind w:firstLine="708"/>
        <w:jc w:val="both"/>
        <w:rPr>
          <w:rFonts w:cstheme="minorHAnsi"/>
        </w:rPr>
      </w:pPr>
      <w:r>
        <w:rPr>
          <w:rFonts w:cstheme="minorHAnsi"/>
        </w:rPr>
        <w:t>Gradonačelnik usmjerava i nadzire rad upravnih odjela i prati zakonitost njihova rada.</w:t>
      </w:r>
    </w:p>
    <w:p w14:paraId="4CAFDF7E" w14:textId="0F0FE8A7" w:rsidR="002410E4" w:rsidRPr="00A30020" w:rsidRDefault="002410E4" w:rsidP="00CC0B37">
      <w:pPr>
        <w:ind w:firstLine="708"/>
        <w:jc w:val="both"/>
        <w:rPr>
          <w:rFonts w:cstheme="minorHAnsi"/>
        </w:rPr>
      </w:pPr>
      <w:r>
        <w:rPr>
          <w:rFonts w:cstheme="minorHAnsi"/>
        </w:rPr>
        <w:lastRenderedPageBreak/>
        <w:t>U provođenju ovlasti iz stavka 1. ovog članka gradonačelnik od pročelnika traži podatke, izvješća i prijedloge rješenja određenih pitanja, određuje mu zadaće, daje upute</w:t>
      </w:r>
      <w:r w:rsidR="00CC0B37">
        <w:rPr>
          <w:rFonts w:cstheme="minorHAnsi"/>
        </w:rPr>
        <w:t xml:space="preserve"> i smjernice za rad, a u skladu s pravima i dužnostima koje gradonačelnik ima temeljem zakona i općih akata Grada.</w:t>
      </w:r>
    </w:p>
    <w:p w14:paraId="7A80BDC9" w14:textId="5B09EA32" w:rsidR="007C37AD" w:rsidRDefault="007C37AD" w:rsidP="00CC0B37">
      <w:pPr>
        <w:ind w:left="705"/>
        <w:jc w:val="both"/>
        <w:rPr>
          <w:rFonts w:cstheme="minorHAnsi"/>
        </w:rPr>
      </w:pPr>
    </w:p>
    <w:p w14:paraId="266A55BC" w14:textId="50AE6A8D" w:rsidR="00CC0B37" w:rsidRPr="001D540F" w:rsidRDefault="00CC0B37" w:rsidP="00CC0B37">
      <w:pPr>
        <w:pStyle w:val="Odlomakpopisa"/>
        <w:numPr>
          <w:ilvl w:val="0"/>
          <w:numId w:val="10"/>
        </w:numPr>
        <w:jc w:val="both"/>
        <w:rPr>
          <w:rFonts w:cstheme="minorHAnsi"/>
          <w:b/>
          <w:bCs/>
        </w:rPr>
      </w:pPr>
      <w:r w:rsidRPr="001D540F">
        <w:rPr>
          <w:rFonts w:cstheme="minorHAnsi"/>
          <w:b/>
          <w:bCs/>
        </w:rPr>
        <w:t>SLUŽBENICI I NAMJEŠTENICI</w:t>
      </w:r>
    </w:p>
    <w:p w14:paraId="4E3A75B8" w14:textId="33C3042A" w:rsidR="00FF0AB1" w:rsidRDefault="00FF0AB1" w:rsidP="00FF0AB1">
      <w:pPr>
        <w:pStyle w:val="Odlomakpopisa"/>
        <w:ind w:left="1080"/>
        <w:jc w:val="both"/>
        <w:rPr>
          <w:rFonts w:cstheme="minorHAnsi"/>
        </w:rPr>
      </w:pPr>
    </w:p>
    <w:p w14:paraId="5B837D72" w14:textId="14C485D4" w:rsidR="00FF0AB1" w:rsidRDefault="00FF0AB1" w:rsidP="00FF0AB1">
      <w:pPr>
        <w:pStyle w:val="Odlomakpopisa"/>
        <w:ind w:left="1080"/>
        <w:jc w:val="center"/>
        <w:rPr>
          <w:rFonts w:cstheme="minorHAnsi"/>
        </w:rPr>
      </w:pPr>
      <w:r>
        <w:rPr>
          <w:rFonts w:cstheme="minorHAnsi"/>
        </w:rPr>
        <w:t>Članak 16.</w:t>
      </w:r>
    </w:p>
    <w:p w14:paraId="16E525D3" w14:textId="3DB711E6" w:rsidR="00CC0B37" w:rsidRDefault="00CC0B37" w:rsidP="00E54D00">
      <w:pPr>
        <w:ind w:firstLine="360"/>
        <w:jc w:val="both"/>
        <w:rPr>
          <w:rFonts w:cstheme="minorHAnsi"/>
        </w:rPr>
      </w:pPr>
      <w:r>
        <w:rPr>
          <w:rFonts w:cstheme="minorHAnsi"/>
        </w:rPr>
        <w:t>Poslove i zadaće iz djelokruga upravnih odjela, ovisno o vrsti, složenosti, stručnoj spremi odnosno</w:t>
      </w:r>
      <w:r w:rsidR="00E54D00">
        <w:rPr>
          <w:rFonts w:cstheme="minorHAnsi"/>
        </w:rPr>
        <w:t xml:space="preserve"> </w:t>
      </w:r>
      <w:r>
        <w:rPr>
          <w:rFonts w:cstheme="minorHAnsi"/>
        </w:rPr>
        <w:t>stupnju obrazovanja</w:t>
      </w:r>
      <w:r w:rsidR="00570661">
        <w:rPr>
          <w:rFonts w:cstheme="minorHAnsi"/>
        </w:rPr>
        <w:t xml:space="preserve"> i drugim uvjetima, obavljaju službenici i namještenici raspoređeni na radna mjesta sukladno Pravilniku.</w:t>
      </w:r>
    </w:p>
    <w:p w14:paraId="33368AC2" w14:textId="1ADC2089" w:rsidR="00E54D00" w:rsidRDefault="00E54D00" w:rsidP="00E54D00">
      <w:pPr>
        <w:ind w:firstLine="360"/>
        <w:jc w:val="both"/>
        <w:rPr>
          <w:rFonts w:cstheme="minorHAnsi"/>
        </w:rPr>
      </w:pPr>
      <w:r>
        <w:rPr>
          <w:rFonts w:cstheme="minorHAnsi"/>
        </w:rPr>
        <w:t>Službenici su osobe koje obavljaju opće, administrativne, financijsko – planske , materijalno – financijske, računovodstvene, informatičke i druge stručne poslove.</w:t>
      </w:r>
    </w:p>
    <w:p w14:paraId="09D8E849" w14:textId="1E9C8665" w:rsidR="00E54D00" w:rsidRDefault="00E54D00" w:rsidP="00E54D00">
      <w:pPr>
        <w:ind w:firstLine="360"/>
        <w:jc w:val="both"/>
        <w:rPr>
          <w:rFonts w:cstheme="minorHAnsi"/>
        </w:rPr>
      </w:pPr>
      <w:r>
        <w:rPr>
          <w:rFonts w:cstheme="minorHAnsi"/>
        </w:rPr>
        <w:t>Namještenici su osobe koje obavljaju pomoćno – tehničke i ostale poslove čije je obavljanje potrebno radi pravodobnog i nesmetanog obavljanja poslova iz djelokruga upravnih odjela.</w:t>
      </w:r>
    </w:p>
    <w:p w14:paraId="3B1CAD4C" w14:textId="6E752A44" w:rsidR="00E54D00" w:rsidRDefault="00E54D00" w:rsidP="00E54D00">
      <w:pPr>
        <w:ind w:firstLine="360"/>
        <w:jc w:val="both"/>
        <w:rPr>
          <w:rFonts w:cstheme="minorHAnsi"/>
        </w:rPr>
      </w:pPr>
      <w:r>
        <w:rPr>
          <w:rFonts w:cstheme="minorHAnsi"/>
        </w:rPr>
        <w:t>O prijmu u službu, rasporedu na radno mjesto te o drugim pravima i obvezama službenika i namještenika kao i o prestanku službe odlučuje pročelnik, u skladu sa zakonom, propisima i aktima Grada.</w:t>
      </w:r>
    </w:p>
    <w:p w14:paraId="1FE353BD" w14:textId="6F1035D3" w:rsidR="00E54D00" w:rsidRDefault="00E54D00" w:rsidP="00E54D00">
      <w:pPr>
        <w:ind w:firstLine="360"/>
        <w:jc w:val="both"/>
        <w:rPr>
          <w:rFonts w:cstheme="minorHAnsi"/>
        </w:rPr>
      </w:pPr>
    </w:p>
    <w:p w14:paraId="5BEDDA62" w14:textId="33E65C03" w:rsidR="00E54D00" w:rsidRPr="001D540F" w:rsidRDefault="00E54D00" w:rsidP="00E54D00">
      <w:pPr>
        <w:pStyle w:val="Odlomakpopisa"/>
        <w:numPr>
          <w:ilvl w:val="0"/>
          <w:numId w:val="10"/>
        </w:numPr>
        <w:jc w:val="both"/>
        <w:rPr>
          <w:rFonts w:cstheme="minorHAnsi"/>
          <w:b/>
          <w:bCs/>
        </w:rPr>
      </w:pPr>
      <w:r w:rsidRPr="001D540F">
        <w:rPr>
          <w:rFonts w:cstheme="minorHAnsi"/>
          <w:b/>
          <w:bCs/>
        </w:rPr>
        <w:t>PRIJELAZNE I ZAVRŠNE ODREDBE</w:t>
      </w:r>
    </w:p>
    <w:p w14:paraId="55F350FA" w14:textId="3A42101B" w:rsidR="002615AE" w:rsidRDefault="00FF0AB1" w:rsidP="00FF0AB1">
      <w:pPr>
        <w:ind w:firstLine="360"/>
        <w:jc w:val="center"/>
        <w:rPr>
          <w:rFonts w:cstheme="minorHAnsi"/>
        </w:rPr>
      </w:pPr>
      <w:r>
        <w:rPr>
          <w:rFonts w:cstheme="minorHAnsi"/>
        </w:rPr>
        <w:t>Članak 17.</w:t>
      </w:r>
    </w:p>
    <w:p w14:paraId="12D26C19" w14:textId="77777777" w:rsidR="009E6847" w:rsidRDefault="009E6847" w:rsidP="009E6847">
      <w:pPr>
        <w:ind w:firstLine="360"/>
        <w:rPr>
          <w:rFonts w:cstheme="minorHAnsi"/>
        </w:rPr>
      </w:pPr>
      <w:r>
        <w:rPr>
          <w:rFonts w:cstheme="minorHAnsi"/>
        </w:rPr>
        <w:t>Upravni odjeli iz članka 8. ove Odluke započinju s radom prema odredbama ove Odluke od 01. siječnja 2023. godine.</w:t>
      </w:r>
    </w:p>
    <w:p w14:paraId="1370B43A" w14:textId="7E96A67C" w:rsidR="009E6847" w:rsidRDefault="009E6847" w:rsidP="009E6847">
      <w:pPr>
        <w:ind w:firstLine="360"/>
        <w:rPr>
          <w:rFonts w:cstheme="minorHAnsi"/>
        </w:rPr>
      </w:pPr>
      <w:r>
        <w:rPr>
          <w:rFonts w:cstheme="minorHAnsi"/>
        </w:rPr>
        <w:t>Službenici i namještenici zaposleni u Gradskoj upravi u trenutku stupanja na nagu ove Odluke, nastavljaju obavljati poslove koje su do sada obavljali do donošenja rješenja o rasporedu sukladno novom ustroju</w:t>
      </w:r>
      <w:r w:rsidR="00E91700">
        <w:rPr>
          <w:rFonts w:cstheme="minorHAnsi"/>
        </w:rPr>
        <w:t>.</w:t>
      </w:r>
      <w:r>
        <w:rPr>
          <w:rFonts w:cstheme="minorHAnsi"/>
        </w:rPr>
        <w:t xml:space="preserve"> </w:t>
      </w:r>
    </w:p>
    <w:p w14:paraId="45CB1E03" w14:textId="11DAF55E" w:rsidR="002615AE" w:rsidRDefault="00043902" w:rsidP="002615AE">
      <w:pPr>
        <w:ind w:firstLine="360"/>
        <w:jc w:val="both"/>
        <w:rPr>
          <w:rFonts w:cstheme="minorHAnsi"/>
        </w:rPr>
      </w:pPr>
      <w:r>
        <w:rPr>
          <w:rFonts w:cstheme="minorHAnsi"/>
        </w:rPr>
        <w:t xml:space="preserve">Danom </w:t>
      </w:r>
      <w:r w:rsidR="00E91700">
        <w:rPr>
          <w:rFonts w:cstheme="minorHAnsi"/>
        </w:rPr>
        <w:t xml:space="preserve">početka rada Upravnih odjela prema novom ustroju sukladno ovoj </w:t>
      </w:r>
      <w:r w:rsidR="0084746F">
        <w:rPr>
          <w:rFonts w:cstheme="minorHAnsi"/>
        </w:rPr>
        <w:t>O</w:t>
      </w:r>
      <w:r w:rsidR="00E91700">
        <w:rPr>
          <w:rFonts w:cstheme="minorHAnsi"/>
        </w:rPr>
        <w:t xml:space="preserve">dluci (01.01.2023.) , </w:t>
      </w:r>
      <w:r>
        <w:rPr>
          <w:rFonts w:cstheme="minorHAnsi"/>
        </w:rPr>
        <w:t>Upravni odjel za gospodarstvo i opće poslove ustrojen Odlukom o ustrojstvu i djelokrugu upravnih tijela Grada Garešnice („Službeni glasnik Grada Garešnice“, broj 6/15) mijenja naziv u Upravni odjel za gospodarstvo i komunalni sustav, nastavlja obavljati sve poslove utvrđene člankom 10. ove Odluke te preuzima sve službenike i n</w:t>
      </w:r>
      <w:r w:rsidR="00542C30">
        <w:rPr>
          <w:rFonts w:cstheme="minorHAnsi"/>
        </w:rPr>
        <w:t>a</w:t>
      </w:r>
      <w:r>
        <w:rPr>
          <w:rFonts w:cstheme="minorHAnsi"/>
        </w:rPr>
        <w:t xml:space="preserve">mještenike koji na dan </w:t>
      </w:r>
      <w:r w:rsidR="00E91700">
        <w:rPr>
          <w:rFonts w:cstheme="minorHAnsi"/>
        </w:rPr>
        <w:t xml:space="preserve">01. siječnja 2023. </w:t>
      </w:r>
      <w:r>
        <w:rPr>
          <w:rFonts w:cstheme="minorHAnsi"/>
        </w:rPr>
        <w:t xml:space="preserve">obavljaju poslove </w:t>
      </w:r>
      <w:r w:rsidR="00FF0AB1">
        <w:rPr>
          <w:rFonts w:cstheme="minorHAnsi"/>
        </w:rPr>
        <w:t>iz članka 10.</w:t>
      </w:r>
      <w:r w:rsidR="00E91700">
        <w:rPr>
          <w:rFonts w:cstheme="minorHAnsi"/>
        </w:rPr>
        <w:t xml:space="preserve"> ove Odluke</w:t>
      </w:r>
      <w:r w:rsidR="00FF0AB1">
        <w:rPr>
          <w:rFonts w:cstheme="minorHAnsi"/>
        </w:rPr>
        <w:t>, uključujući i pročelnika.</w:t>
      </w:r>
    </w:p>
    <w:p w14:paraId="0A991EFD" w14:textId="2C30480A" w:rsidR="00FF0AB1" w:rsidRDefault="00E91700" w:rsidP="002615AE">
      <w:pPr>
        <w:ind w:firstLine="360"/>
        <w:jc w:val="both"/>
        <w:rPr>
          <w:rFonts w:cstheme="minorHAnsi"/>
        </w:rPr>
      </w:pPr>
      <w:r>
        <w:rPr>
          <w:rFonts w:cstheme="minorHAnsi"/>
        </w:rPr>
        <w:t>S danom 01. siječnja 2023.</w:t>
      </w:r>
      <w:r w:rsidR="00FF0AB1">
        <w:rPr>
          <w:rFonts w:cstheme="minorHAnsi"/>
        </w:rPr>
        <w:t xml:space="preserve">, Upravni odjel za društvene djelatnosti, imovinu i opće poslove preuzima službenike i namještenike  koji su zatečeni na obavljanju poslova utvrđenih člankom 9. </w:t>
      </w:r>
      <w:r w:rsidR="00EF72E5">
        <w:rPr>
          <w:rFonts w:cstheme="minorHAnsi"/>
        </w:rPr>
        <w:t>o</w:t>
      </w:r>
      <w:r w:rsidR="00FF0AB1">
        <w:rPr>
          <w:rFonts w:cstheme="minorHAnsi"/>
        </w:rPr>
        <w:t xml:space="preserve">ve </w:t>
      </w:r>
      <w:r w:rsidR="00EF72E5">
        <w:rPr>
          <w:rFonts w:cstheme="minorHAnsi"/>
        </w:rPr>
        <w:t>O</w:t>
      </w:r>
      <w:r w:rsidR="00FF0AB1">
        <w:rPr>
          <w:rFonts w:cstheme="minorHAnsi"/>
        </w:rPr>
        <w:t>dluke.</w:t>
      </w:r>
    </w:p>
    <w:p w14:paraId="024FF674" w14:textId="082C01D3" w:rsidR="00FF0AB1" w:rsidRDefault="00FF0AB1" w:rsidP="00FF0AB1">
      <w:pPr>
        <w:ind w:firstLine="360"/>
        <w:jc w:val="center"/>
        <w:rPr>
          <w:rFonts w:cstheme="minorHAnsi"/>
        </w:rPr>
      </w:pPr>
      <w:r>
        <w:rPr>
          <w:rFonts w:cstheme="minorHAnsi"/>
        </w:rPr>
        <w:t>Članak 18.</w:t>
      </w:r>
    </w:p>
    <w:p w14:paraId="6C4CEA1F" w14:textId="1803D63E" w:rsidR="004D6493" w:rsidRDefault="00FF0AB1" w:rsidP="008F2F58">
      <w:pPr>
        <w:ind w:firstLine="360"/>
        <w:jc w:val="both"/>
        <w:rPr>
          <w:rFonts w:cstheme="minorHAnsi"/>
        </w:rPr>
      </w:pPr>
      <w:r>
        <w:rPr>
          <w:rFonts w:cstheme="minorHAnsi"/>
        </w:rPr>
        <w:t xml:space="preserve">Danom </w:t>
      </w:r>
      <w:r w:rsidR="00E91700">
        <w:rPr>
          <w:rFonts w:cstheme="minorHAnsi"/>
        </w:rPr>
        <w:t xml:space="preserve">početka rada Upravnih odjela temeljem </w:t>
      </w:r>
      <w:r>
        <w:rPr>
          <w:rFonts w:cstheme="minorHAnsi"/>
        </w:rPr>
        <w:t xml:space="preserve"> ove Odluke </w:t>
      </w:r>
      <w:r w:rsidR="00E91700">
        <w:rPr>
          <w:rFonts w:cstheme="minorHAnsi"/>
        </w:rPr>
        <w:t xml:space="preserve">(01.01.2023.) </w:t>
      </w:r>
      <w:r>
        <w:rPr>
          <w:rFonts w:cstheme="minorHAnsi"/>
        </w:rPr>
        <w:t>gradonačelnik će iz reda službenika Upravnog odjela za društvene djelatnosti, imovinu i opće poslove ko</w:t>
      </w:r>
      <w:r w:rsidR="004D6493">
        <w:rPr>
          <w:rFonts w:cstheme="minorHAnsi"/>
        </w:rPr>
        <w:t>ji ispunjava stručne uvjete za pročelnika, imenovati službenika ovlaštenog za privremeno obavljanje poslova pročelnika  Upravnog odjela za društvene djelatnosti, imovinu i opće poslove, do imenovanja pročelnika na temelju javnog natječaja</w:t>
      </w:r>
      <w:r w:rsidR="008F2F58">
        <w:rPr>
          <w:rFonts w:cstheme="minorHAnsi"/>
        </w:rPr>
        <w:t>.</w:t>
      </w:r>
    </w:p>
    <w:p w14:paraId="11A1129A" w14:textId="77777777" w:rsidR="007349D7" w:rsidRDefault="007349D7" w:rsidP="004D6493">
      <w:pPr>
        <w:ind w:firstLine="360"/>
        <w:jc w:val="center"/>
        <w:rPr>
          <w:rFonts w:cstheme="minorHAnsi"/>
        </w:rPr>
      </w:pPr>
    </w:p>
    <w:p w14:paraId="752E5D5B" w14:textId="4E544327" w:rsidR="004D6493" w:rsidRDefault="004D6493" w:rsidP="004D6493">
      <w:pPr>
        <w:ind w:firstLine="360"/>
        <w:jc w:val="center"/>
        <w:rPr>
          <w:rFonts w:cstheme="minorHAnsi"/>
        </w:rPr>
      </w:pPr>
      <w:r>
        <w:rPr>
          <w:rFonts w:cstheme="minorHAnsi"/>
        </w:rPr>
        <w:lastRenderedPageBreak/>
        <w:t>Članak 19.</w:t>
      </w:r>
    </w:p>
    <w:p w14:paraId="4F427F98" w14:textId="4D010D0B" w:rsidR="00143B80" w:rsidRDefault="004D6493" w:rsidP="00542C30">
      <w:pPr>
        <w:ind w:firstLine="360"/>
        <w:jc w:val="both"/>
        <w:rPr>
          <w:rFonts w:cstheme="minorHAnsi"/>
        </w:rPr>
      </w:pPr>
      <w:r>
        <w:rPr>
          <w:rFonts w:cstheme="minorHAnsi"/>
        </w:rPr>
        <w:t xml:space="preserve">Gradonačelnik će donijeti </w:t>
      </w:r>
      <w:r w:rsidR="00482E1B">
        <w:rPr>
          <w:rFonts w:cstheme="minorHAnsi"/>
        </w:rPr>
        <w:t>P</w:t>
      </w:r>
      <w:r w:rsidR="00143B80">
        <w:rPr>
          <w:rFonts w:cstheme="minorHAnsi"/>
        </w:rPr>
        <w:t xml:space="preserve">ravilnik iz članka 4. ove Odluke, na prijedlog pročelnika, odnosno privremeno ovlaštenog službenika za obavljanje poslova pročelnika, u roku od </w:t>
      </w:r>
      <w:r w:rsidR="00E91700">
        <w:rPr>
          <w:rFonts w:cstheme="minorHAnsi"/>
        </w:rPr>
        <w:t>9</w:t>
      </w:r>
      <w:r w:rsidR="00143B80">
        <w:rPr>
          <w:rFonts w:cstheme="minorHAnsi"/>
        </w:rPr>
        <w:t>0 dana od dana stupanja na snagu ove odluke.</w:t>
      </w:r>
    </w:p>
    <w:p w14:paraId="0B1D691C" w14:textId="75A59EB0" w:rsidR="004D6493" w:rsidRDefault="00143B80" w:rsidP="00143B80">
      <w:pPr>
        <w:ind w:firstLine="360"/>
        <w:jc w:val="center"/>
        <w:rPr>
          <w:rFonts w:cstheme="minorHAnsi"/>
        </w:rPr>
      </w:pPr>
      <w:r>
        <w:rPr>
          <w:rFonts w:cstheme="minorHAnsi"/>
        </w:rPr>
        <w:t>Članak 20.</w:t>
      </w:r>
    </w:p>
    <w:p w14:paraId="6DC5CF94" w14:textId="121AAA6E" w:rsidR="00143B80" w:rsidRDefault="00143B80" w:rsidP="00F20B4B">
      <w:pPr>
        <w:ind w:firstLine="360"/>
        <w:jc w:val="both"/>
        <w:rPr>
          <w:rFonts w:cstheme="minorHAnsi"/>
        </w:rPr>
      </w:pPr>
      <w:r>
        <w:rPr>
          <w:rFonts w:cstheme="minorHAnsi"/>
        </w:rPr>
        <w:t>Do donošenja Pravilnika</w:t>
      </w:r>
      <w:r w:rsidR="0084746F">
        <w:rPr>
          <w:rFonts w:cstheme="minorHAnsi"/>
        </w:rPr>
        <w:t xml:space="preserve"> iz članka 4. ove Odluke</w:t>
      </w:r>
      <w:r>
        <w:rPr>
          <w:rFonts w:cstheme="minorHAnsi"/>
        </w:rPr>
        <w:t xml:space="preserve"> i rješenja o rasporedu na odgovarajuća radna mjesta, službenici i namještenici obavljat će poslove koje su do sada obavljali, odnosno druge poslove po nalogu čelnika upravnog tijela, a pravo na plaću i ostala prava iz službe ostvarivat će prema dosadašnjem rješenju.</w:t>
      </w:r>
    </w:p>
    <w:p w14:paraId="2135CB9A" w14:textId="1678B612" w:rsidR="00143B80" w:rsidRDefault="00F20B4B" w:rsidP="00F20B4B">
      <w:pPr>
        <w:ind w:firstLine="360"/>
        <w:jc w:val="center"/>
        <w:rPr>
          <w:rFonts w:cstheme="minorHAnsi"/>
        </w:rPr>
      </w:pPr>
      <w:r>
        <w:rPr>
          <w:rFonts w:cstheme="minorHAnsi"/>
        </w:rPr>
        <w:t>Članak 21.</w:t>
      </w:r>
    </w:p>
    <w:p w14:paraId="1918566C" w14:textId="28794910" w:rsidR="00BB2FBE" w:rsidRDefault="00143B80" w:rsidP="00542C30">
      <w:pPr>
        <w:ind w:firstLine="360"/>
        <w:jc w:val="both"/>
        <w:rPr>
          <w:rFonts w:cstheme="minorHAnsi"/>
        </w:rPr>
      </w:pPr>
      <w:r>
        <w:rPr>
          <w:rFonts w:cstheme="minorHAnsi"/>
        </w:rPr>
        <w:t>Gradonačelnik će u roku od 30 dana od stupanja na snagu Pravilnika</w:t>
      </w:r>
      <w:r w:rsidR="00482E1B">
        <w:rPr>
          <w:rFonts w:cstheme="minorHAnsi"/>
        </w:rPr>
        <w:t xml:space="preserve"> iz članka 4.</w:t>
      </w:r>
      <w:r>
        <w:rPr>
          <w:rFonts w:cstheme="minorHAnsi"/>
        </w:rPr>
        <w:t>, raspisati javni natječaj za imenovanje pročelnika Upravnog odjela za društvene djelatnosti, imovinu i opće poslove</w:t>
      </w:r>
      <w:r w:rsidR="00F20B4B">
        <w:rPr>
          <w:rFonts w:cstheme="minorHAnsi"/>
        </w:rPr>
        <w:t>.</w:t>
      </w:r>
    </w:p>
    <w:p w14:paraId="63469B64" w14:textId="4FF4BB96" w:rsidR="00542C30" w:rsidRDefault="00542C30" w:rsidP="00542C30">
      <w:pPr>
        <w:ind w:firstLine="360"/>
        <w:jc w:val="center"/>
        <w:rPr>
          <w:rFonts w:cstheme="minorHAnsi"/>
        </w:rPr>
      </w:pPr>
      <w:r>
        <w:rPr>
          <w:rFonts w:cstheme="minorHAnsi"/>
        </w:rPr>
        <w:t>Članak 22.</w:t>
      </w:r>
    </w:p>
    <w:p w14:paraId="7ACD3BFC" w14:textId="3A241031" w:rsidR="00482E1B" w:rsidRDefault="00482E1B" w:rsidP="00482E1B">
      <w:pPr>
        <w:ind w:firstLine="360"/>
        <w:rPr>
          <w:rFonts w:cstheme="minorHAnsi"/>
        </w:rPr>
      </w:pPr>
      <w:r>
        <w:rPr>
          <w:rFonts w:cstheme="minorHAnsi"/>
        </w:rPr>
        <w:t>Prijedlog proračuna Grada Garešnice za 2023. godinu izradit će se prema ustroju Upravnih tijela Grada Garešnice koji je utvrđen ovom Odlukom.</w:t>
      </w:r>
    </w:p>
    <w:p w14:paraId="0EEA48EF" w14:textId="5382C43F" w:rsidR="00482E1B" w:rsidRDefault="00482E1B" w:rsidP="00482E1B">
      <w:pPr>
        <w:ind w:firstLine="360"/>
        <w:jc w:val="center"/>
        <w:rPr>
          <w:rFonts w:cstheme="minorHAnsi"/>
        </w:rPr>
      </w:pPr>
      <w:r>
        <w:rPr>
          <w:rFonts w:cstheme="minorHAnsi"/>
        </w:rPr>
        <w:t>Članak 23.</w:t>
      </w:r>
    </w:p>
    <w:p w14:paraId="4C779AAA" w14:textId="1FC6A92D" w:rsidR="00542C30" w:rsidRPr="00E54D00" w:rsidRDefault="00542C30" w:rsidP="00542C30">
      <w:pPr>
        <w:ind w:firstLine="360"/>
        <w:jc w:val="both"/>
        <w:rPr>
          <w:rFonts w:cstheme="minorHAnsi"/>
        </w:rPr>
      </w:pPr>
      <w:r>
        <w:rPr>
          <w:rFonts w:cstheme="minorHAnsi"/>
        </w:rPr>
        <w:t>Danom stupanja na snagu ove Odluke prestaje važiti Odluka o ustrojstvu i djelokrugu upravnih tijela Grada Garešnice („Službeni glasnik Grada Garešnice“, broj 6/15).</w:t>
      </w:r>
    </w:p>
    <w:p w14:paraId="3362A7A1" w14:textId="16591CC1" w:rsidR="00E84922" w:rsidRPr="00F20B4B" w:rsidRDefault="00CC5C8C" w:rsidP="00F20B4B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</w:t>
      </w:r>
      <w:r w:rsidR="00F20B4B" w:rsidRPr="00F20B4B">
        <w:rPr>
          <w:rFonts w:ascii="Calibri" w:hAnsi="Calibri" w:cs="Calibri"/>
        </w:rPr>
        <w:t>Članak 2</w:t>
      </w:r>
      <w:r>
        <w:rPr>
          <w:rFonts w:ascii="Calibri" w:hAnsi="Calibri" w:cs="Calibri"/>
        </w:rPr>
        <w:t>4</w:t>
      </w:r>
      <w:r w:rsidR="00F20B4B" w:rsidRPr="00F20B4B">
        <w:rPr>
          <w:rFonts w:ascii="Calibri" w:hAnsi="Calibri" w:cs="Calibri"/>
        </w:rPr>
        <w:t>.</w:t>
      </w:r>
    </w:p>
    <w:p w14:paraId="13079CB5" w14:textId="48375AF6" w:rsidR="00F20B4B" w:rsidRPr="00F20B4B" w:rsidRDefault="00F20B4B" w:rsidP="00F20B4B">
      <w:pPr>
        <w:jc w:val="both"/>
        <w:rPr>
          <w:rFonts w:ascii="Calibri" w:hAnsi="Calibri" w:cs="Calibri"/>
        </w:rPr>
      </w:pPr>
      <w:r w:rsidRPr="00F20B4B">
        <w:rPr>
          <w:rFonts w:ascii="Calibri" w:hAnsi="Calibri" w:cs="Calibri"/>
        </w:rPr>
        <w:tab/>
        <w:t>Ova Odluka stupa na snagu osmog dana od dana objave u „Službenom glasniku Grada Garešnice“</w:t>
      </w:r>
    </w:p>
    <w:p w14:paraId="68B7084A" w14:textId="77777777" w:rsidR="00016928" w:rsidRPr="00F20B4B" w:rsidRDefault="00016928" w:rsidP="00016928">
      <w:pPr>
        <w:jc w:val="both"/>
        <w:rPr>
          <w:rFonts w:ascii="Calibri" w:hAnsi="Calibri" w:cs="Calibri"/>
        </w:rPr>
      </w:pPr>
    </w:p>
    <w:p w14:paraId="50C5DC21" w14:textId="77777777" w:rsidR="00016928" w:rsidRPr="00F20B4B" w:rsidRDefault="00016928" w:rsidP="00016928">
      <w:pPr>
        <w:jc w:val="both"/>
        <w:rPr>
          <w:rFonts w:ascii="Calibri" w:hAnsi="Calibri" w:cs="Calibri"/>
        </w:rPr>
      </w:pPr>
    </w:p>
    <w:p w14:paraId="1CD1828B" w14:textId="709A5D6D" w:rsidR="0066036A" w:rsidRPr="00F20B4B" w:rsidRDefault="007349D7" w:rsidP="007349D7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                                                                   </w:t>
      </w:r>
      <w:r w:rsidR="00016928" w:rsidRPr="00F20B4B">
        <w:rPr>
          <w:rFonts w:ascii="Calibri" w:hAnsi="Calibri" w:cs="Calibri"/>
        </w:rPr>
        <w:t xml:space="preserve"> Predsjednik Gradskog vijeća</w:t>
      </w:r>
    </w:p>
    <w:p w14:paraId="297D4A9F" w14:textId="7F731CE0" w:rsidR="0073110F" w:rsidRPr="00F20B4B" w:rsidRDefault="00FB7066" w:rsidP="00FB7066">
      <w:pPr>
        <w:ind w:left="5664" w:firstLine="708"/>
        <w:rPr>
          <w:rFonts w:ascii="Calibri" w:hAnsi="Calibri" w:cs="Calibri"/>
        </w:rPr>
      </w:pPr>
      <w:r w:rsidRPr="00F20B4B">
        <w:rPr>
          <w:rFonts w:ascii="Calibri" w:hAnsi="Calibri" w:cs="Calibri"/>
        </w:rPr>
        <w:t xml:space="preserve">   </w:t>
      </w:r>
      <w:r w:rsidR="00016928" w:rsidRPr="00F20B4B">
        <w:rPr>
          <w:rFonts w:ascii="Calibri" w:hAnsi="Calibri" w:cs="Calibri"/>
        </w:rPr>
        <w:t>Željko Starčević</w:t>
      </w:r>
    </w:p>
    <w:p w14:paraId="3B4FB23F" w14:textId="66C0D9ED" w:rsidR="00E80B2E" w:rsidRDefault="00E80B2E" w:rsidP="001D540F">
      <w:pPr>
        <w:rPr>
          <w:rFonts w:ascii="Arial" w:hAnsi="Arial" w:cs="Arial"/>
          <w:sz w:val="24"/>
          <w:szCs w:val="24"/>
        </w:rPr>
      </w:pPr>
    </w:p>
    <w:p w14:paraId="0F754A9E" w14:textId="77777777" w:rsidR="00502433" w:rsidRDefault="00502433" w:rsidP="001D540F">
      <w:pPr>
        <w:rPr>
          <w:rFonts w:ascii="Arial" w:hAnsi="Arial" w:cs="Arial"/>
          <w:sz w:val="24"/>
          <w:szCs w:val="24"/>
        </w:rPr>
      </w:pPr>
    </w:p>
    <w:sectPr w:rsidR="00502433" w:rsidSect="007349D7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D428D"/>
    <w:multiLevelType w:val="hybridMultilevel"/>
    <w:tmpl w:val="E6F25218"/>
    <w:lvl w:ilvl="0" w:tplc="73D0761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731B6D"/>
    <w:multiLevelType w:val="hybridMultilevel"/>
    <w:tmpl w:val="7C46F868"/>
    <w:lvl w:ilvl="0" w:tplc="1782307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9A77A2"/>
    <w:multiLevelType w:val="hybridMultilevel"/>
    <w:tmpl w:val="52A6363C"/>
    <w:lvl w:ilvl="0" w:tplc="76E804A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0874C01"/>
    <w:multiLevelType w:val="hybridMultilevel"/>
    <w:tmpl w:val="6DB0881C"/>
    <w:lvl w:ilvl="0" w:tplc="7460E8C4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DD28D3"/>
    <w:multiLevelType w:val="hybridMultilevel"/>
    <w:tmpl w:val="5636EBA6"/>
    <w:lvl w:ilvl="0" w:tplc="15385A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543C45"/>
    <w:multiLevelType w:val="hybridMultilevel"/>
    <w:tmpl w:val="05FA8A98"/>
    <w:lvl w:ilvl="0" w:tplc="02C82D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A1220C0"/>
    <w:multiLevelType w:val="hybridMultilevel"/>
    <w:tmpl w:val="A328DA80"/>
    <w:lvl w:ilvl="0" w:tplc="C4DCCD6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3655B2"/>
    <w:multiLevelType w:val="hybridMultilevel"/>
    <w:tmpl w:val="6A4662E8"/>
    <w:lvl w:ilvl="0" w:tplc="E958737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412E3F47"/>
    <w:multiLevelType w:val="hybridMultilevel"/>
    <w:tmpl w:val="0B368BF4"/>
    <w:lvl w:ilvl="0" w:tplc="4D087FB6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69038C"/>
    <w:multiLevelType w:val="hybridMultilevel"/>
    <w:tmpl w:val="3D540F90"/>
    <w:lvl w:ilvl="0" w:tplc="B5FE89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58296A"/>
    <w:multiLevelType w:val="hybridMultilevel"/>
    <w:tmpl w:val="EFD68492"/>
    <w:lvl w:ilvl="0" w:tplc="E9F4EF4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6AFE521B"/>
    <w:multiLevelType w:val="hybridMultilevel"/>
    <w:tmpl w:val="C68EBB76"/>
    <w:lvl w:ilvl="0" w:tplc="5448CA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CF223F"/>
    <w:multiLevelType w:val="hybridMultilevel"/>
    <w:tmpl w:val="CC20A440"/>
    <w:lvl w:ilvl="0" w:tplc="70E0C18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660DA9"/>
    <w:multiLevelType w:val="hybridMultilevel"/>
    <w:tmpl w:val="724A0A10"/>
    <w:lvl w:ilvl="0" w:tplc="CC1620E0">
      <w:start w:val="1"/>
      <w:numFmt w:val="decimal"/>
      <w:lvlText w:val="(%1)"/>
      <w:lvlJc w:val="left"/>
      <w:pPr>
        <w:ind w:left="64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6688979">
    <w:abstractNumId w:val="13"/>
  </w:num>
  <w:num w:numId="2" w16cid:durableId="891620831">
    <w:abstractNumId w:val="5"/>
  </w:num>
  <w:num w:numId="3" w16cid:durableId="1857691407">
    <w:abstractNumId w:val="2"/>
  </w:num>
  <w:num w:numId="4" w16cid:durableId="1463772932">
    <w:abstractNumId w:val="4"/>
  </w:num>
  <w:num w:numId="5" w16cid:durableId="1241213064">
    <w:abstractNumId w:val="0"/>
  </w:num>
  <w:num w:numId="6" w16cid:durableId="280604">
    <w:abstractNumId w:val="1"/>
  </w:num>
  <w:num w:numId="7" w16cid:durableId="831481066">
    <w:abstractNumId w:val="12"/>
  </w:num>
  <w:num w:numId="8" w16cid:durableId="1047797397">
    <w:abstractNumId w:val="6"/>
  </w:num>
  <w:num w:numId="9" w16cid:durableId="226569660">
    <w:abstractNumId w:val="11"/>
  </w:num>
  <w:num w:numId="10" w16cid:durableId="1344433141">
    <w:abstractNumId w:val="9"/>
  </w:num>
  <w:num w:numId="11" w16cid:durableId="891118874">
    <w:abstractNumId w:val="10"/>
  </w:num>
  <w:num w:numId="12" w16cid:durableId="480200688">
    <w:abstractNumId w:val="7"/>
  </w:num>
  <w:num w:numId="13" w16cid:durableId="1032337592">
    <w:abstractNumId w:val="8"/>
  </w:num>
  <w:num w:numId="14" w16cid:durableId="3701142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FE2"/>
    <w:rsid w:val="00016928"/>
    <w:rsid w:val="0003515B"/>
    <w:rsid w:val="00036094"/>
    <w:rsid w:val="00043902"/>
    <w:rsid w:val="00045C41"/>
    <w:rsid w:val="00080F68"/>
    <w:rsid w:val="001024C5"/>
    <w:rsid w:val="00143B80"/>
    <w:rsid w:val="00145C01"/>
    <w:rsid w:val="001702CF"/>
    <w:rsid w:val="00196A3C"/>
    <w:rsid w:val="001B74BB"/>
    <w:rsid w:val="001D321A"/>
    <w:rsid w:val="001D540F"/>
    <w:rsid w:val="001E4BF6"/>
    <w:rsid w:val="002410E4"/>
    <w:rsid w:val="002429A7"/>
    <w:rsid w:val="002615AE"/>
    <w:rsid w:val="00266D3E"/>
    <w:rsid w:val="00270437"/>
    <w:rsid w:val="002E21D5"/>
    <w:rsid w:val="00301120"/>
    <w:rsid w:val="00307354"/>
    <w:rsid w:val="003337FB"/>
    <w:rsid w:val="003C5940"/>
    <w:rsid w:val="003E08ED"/>
    <w:rsid w:val="0040721A"/>
    <w:rsid w:val="0042049F"/>
    <w:rsid w:val="0045089E"/>
    <w:rsid w:val="00462258"/>
    <w:rsid w:val="00482E1B"/>
    <w:rsid w:val="004842F7"/>
    <w:rsid w:val="004D6493"/>
    <w:rsid w:val="00502433"/>
    <w:rsid w:val="005166A3"/>
    <w:rsid w:val="00537798"/>
    <w:rsid w:val="00542C30"/>
    <w:rsid w:val="00570661"/>
    <w:rsid w:val="005A2BB5"/>
    <w:rsid w:val="005A6C7C"/>
    <w:rsid w:val="005C28BE"/>
    <w:rsid w:val="005D7FE2"/>
    <w:rsid w:val="005E61C8"/>
    <w:rsid w:val="0060688C"/>
    <w:rsid w:val="0061519D"/>
    <w:rsid w:val="0066036A"/>
    <w:rsid w:val="00662345"/>
    <w:rsid w:val="00674025"/>
    <w:rsid w:val="0068488C"/>
    <w:rsid w:val="0069474A"/>
    <w:rsid w:val="0073110F"/>
    <w:rsid w:val="007349D7"/>
    <w:rsid w:val="00796367"/>
    <w:rsid w:val="007A1CB4"/>
    <w:rsid w:val="007C37AD"/>
    <w:rsid w:val="007F1BDF"/>
    <w:rsid w:val="00801CB6"/>
    <w:rsid w:val="008164CB"/>
    <w:rsid w:val="008318EA"/>
    <w:rsid w:val="0084746F"/>
    <w:rsid w:val="00867F1C"/>
    <w:rsid w:val="0089075A"/>
    <w:rsid w:val="008918BE"/>
    <w:rsid w:val="008F2F58"/>
    <w:rsid w:val="00924E29"/>
    <w:rsid w:val="00931CE3"/>
    <w:rsid w:val="009A79C3"/>
    <w:rsid w:val="009E6847"/>
    <w:rsid w:val="009F4C14"/>
    <w:rsid w:val="00A04C3B"/>
    <w:rsid w:val="00A1298D"/>
    <w:rsid w:val="00A30020"/>
    <w:rsid w:val="00A53698"/>
    <w:rsid w:val="00A73D9B"/>
    <w:rsid w:val="00A758AA"/>
    <w:rsid w:val="00A75C3D"/>
    <w:rsid w:val="00AC7619"/>
    <w:rsid w:val="00AD62CA"/>
    <w:rsid w:val="00B375E5"/>
    <w:rsid w:val="00B428ED"/>
    <w:rsid w:val="00B54C69"/>
    <w:rsid w:val="00B932AE"/>
    <w:rsid w:val="00BB2FBE"/>
    <w:rsid w:val="00BC00C3"/>
    <w:rsid w:val="00BD69DA"/>
    <w:rsid w:val="00BF4DFA"/>
    <w:rsid w:val="00BF579F"/>
    <w:rsid w:val="00BF7BC0"/>
    <w:rsid w:val="00C0500B"/>
    <w:rsid w:val="00C14E9E"/>
    <w:rsid w:val="00C600AA"/>
    <w:rsid w:val="00CC0B37"/>
    <w:rsid w:val="00CC5C8C"/>
    <w:rsid w:val="00CD6302"/>
    <w:rsid w:val="00CE4F11"/>
    <w:rsid w:val="00D02FB1"/>
    <w:rsid w:val="00D55E38"/>
    <w:rsid w:val="00D5628B"/>
    <w:rsid w:val="00D91ACD"/>
    <w:rsid w:val="00DA125D"/>
    <w:rsid w:val="00DD14AF"/>
    <w:rsid w:val="00E139C0"/>
    <w:rsid w:val="00E14272"/>
    <w:rsid w:val="00E24FB7"/>
    <w:rsid w:val="00E53CEE"/>
    <w:rsid w:val="00E54D00"/>
    <w:rsid w:val="00E61575"/>
    <w:rsid w:val="00E80B2E"/>
    <w:rsid w:val="00E84922"/>
    <w:rsid w:val="00E91700"/>
    <w:rsid w:val="00E93C1F"/>
    <w:rsid w:val="00EB16E3"/>
    <w:rsid w:val="00EB5A65"/>
    <w:rsid w:val="00ED3BEB"/>
    <w:rsid w:val="00EF508F"/>
    <w:rsid w:val="00EF72E5"/>
    <w:rsid w:val="00F20B4B"/>
    <w:rsid w:val="00F5286F"/>
    <w:rsid w:val="00F57CBF"/>
    <w:rsid w:val="00F97131"/>
    <w:rsid w:val="00FA77E6"/>
    <w:rsid w:val="00FB7066"/>
    <w:rsid w:val="00FE4282"/>
    <w:rsid w:val="00FF0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4FE62"/>
  <w15:chartTrackingRefBased/>
  <w15:docId w15:val="{E31F3181-7099-44E1-B388-E88029704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351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66F515-295D-43A5-BC1A-47D848845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1962</Words>
  <Characters>11190</Characters>
  <Application>Microsoft Office Word</Application>
  <DocSecurity>0</DocSecurity>
  <Lines>93</Lines>
  <Paragraphs>26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Miščević</dc:creator>
  <cp:keywords/>
  <dc:description/>
  <cp:lastModifiedBy>TPG</cp:lastModifiedBy>
  <cp:revision>2</cp:revision>
  <cp:lastPrinted>2022-09-22T08:03:00Z</cp:lastPrinted>
  <dcterms:created xsi:type="dcterms:W3CDTF">2022-09-30T10:34:00Z</dcterms:created>
  <dcterms:modified xsi:type="dcterms:W3CDTF">2022-09-30T10:34:00Z</dcterms:modified>
</cp:coreProperties>
</file>