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3E2EAC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C2D60B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+*xfs*pvs*Akl*cvA*xBj*uCi*voE*cEE*cvA*oCs*pBk*-</w:t>
            </w:r>
            <w:r>
              <w:rPr>
                <w:rFonts w:ascii="PDF417x" w:hAnsi="PDF417x"/>
                <w:sz w:val="24"/>
                <w:szCs w:val="24"/>
              </w:rPr>
              <w:br/>
              <w:t>+*yqw*idy*jqy*wgh*xaD*mDo*yCn*pwa*CDu*uzj*zew*-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+*eDs*lyd*lyd*lyd*lyd*zCu*vfw*rlg*gnk*vye*zfE*-</w:t>
            </w:r>
            <w:r>
              <w:rPr>
                <w:rFonts w:ascii="PDF417x" w:hAnsi="PDF417x"/>
                <w:sz w:val="24"/>
                <w:szCs w:val="24"/>
              </w:rPr>
              <w:br/>
              <w:t>+*ftw*mgw*Ekk*BCc*CBB*vFk*unk*qCc*nCk*xwd*onA*-</w:t>
            </w:r>
            <w:r>
              <w:rPr>
                <w:rFonts w:ascii="PDF417x" w:hAnsi="PDF417x"/>
                <w:sz w:val="24"/>
                <w:szCs w:val="24"/>
              </w:rPr>
              <w:br/>
              <w:t>+*ftA*oyg*nbo*yxl*oxA*ugC*bwn*wqs*ruj*qyE*uws*-</w:t>
            </w:r>
            <w:r>
              <w:rPr>
                <w:rFonts w:ascii="PDF417x" w:hAnsi="PDF417x"/>
                <w:sz w:val="24"/>
                <w:szCs w:val="24"/>
              </w:rPr>
              <w:br/>
              <w:t>+*xjq*bri*bnD*bgb*ghw*gFs*qns*iwj*jjj*rla*uzq*-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4DCC581" w14:textId="77777777" w:rsidTr="00675A85">
        <w:trPr>
          <w:trHeight w:val="1152"/>
        </w:trPr>
        <w:tc>
          <w:tcPr>
            <w:tcW w:w="1008" w:type="dxa"/>
          </w:tcPr>
          <w:p w14:paraId="73566A0D" w14:textId="77777777" w:rsidR="00675A85" w:rsidRDefault="00675A85" w:rsidP="00675A85"/>
        </w:tc>
        <w:tc>
          <w:tcPr>
            <w:tcW w:w="5130" w:type="dxa"/>
          </w:tcPr>
          <w:p w14:paraId="552F5BAC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6F5C6260" wp14:editId="4636F775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62314E" w14:paraId="113D155A" w14:textId="77777777" w:rsidTr="00675A85">
        <w:tc>
          <w:tcPr>
            <w:tcW w:w="1008" w:type="dxa"/>
          </w:tcPr>
          <w:p w14:paraId="7491AE8A" w14:textId="77777777" w:rsidR="00675A85" w:rsidRPr="0062314E" w:rsidRDefault="00675A85" w:rsidP="0067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4E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5C023A3" wp14:editId="7723FFC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3E1EBAE" w14:textId="77777777" w:rsidR="00675A85" w:rsidRPr="0062314E" w:rsidRDefault="00675A85" w:rsidP="0067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14E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5D1B3C50" w14:textId="77777777" w:rsidR="00675A85" w:rsidRPr="0062314E" w:rsidRDefault="00675A85" w:rsidP="0067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14E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78E5BB8D" w14:textId="77777777" w:rsidR="00675A85" w:rsidRPr="0062314E" w:rsidRDefault="00675A85" w:rsidP="0067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14E">
              <w:rPr>
                <w:rFonts w:ascii="Times New Roman" w:hAnsi="Times New Roman" w:cs="Times New Roman"/>
                <w:b/>
                <w:sz w:val="24"/>
                <w:szCs w:val="24"/>
              </w:rPr>
              <w:t>GRAD ČAZMA</w:t>
            </w:r>
          </w:p>
          <w:p w14:paraId="2058FF0B" w14:textId="77777777" w:rsidR="00675A85" w:rsidRPr="0062314E" w:rsidRDefault="00675A85" w:rsidP="0067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14E">
              <w:rPr>
                <w:rFonts w:ascii="Times New Roman" w:hAnsi="Times New Roman" w:cs="Times New Roman"/>
                <w:b/>
                <w:sz w:val="24"/>
                <w:szCs w:val="24"/>
              </w:rPr>
              <w:t>GRADONAČELNIK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62314E" w14:paraId="23B47094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F68D4B1" w14:textId="77777777" w:rsidR="00675A85" w:rsidRPr="0062314E" w:rsidRDefault="00675A85" w:rsidP="00675A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4FB55B" w14:textId="77777777" w:rsidR="008C5FE5" w:rsidRPr="0062314E" w:rsidRDefault="008C5FE5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D4ADB" w14:textId="77777777" w:rsidR="00675A85" w:rsidRPr="0062314E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25DBBDA" w14:textId="77777777" w:rsidR="00675A85" w:rsidRPr="0062314E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0FC839F" w14:textId="77777777" w:rsidR="00675A85" w:rsidRPr="0062314E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252340B" w14:textId="77777777" w:rsidR="00675A85" w:rsidRPr="0062314E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6A35632" w14:textId="77777777" w:rsidR="00675A85" w:rsidRPr="0062314E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32EB1F3" w14:textId="77777777" w:rsidR="00B92D0F" w:rsidRPr="0062314E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2314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62314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62314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616DA5CB" w14:textId="77777777" w:rsidR="00B92D0F" w:rsidRPr="0062314E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67E59F4" w14:textId="1312E54E" w:rsidR="00B92D0F" w:rsidRPr="0062314E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14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62314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62314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250-01/24-01/01</w:t>
      </w:r>
      <w:r w:rsidR="008C5FE5" w:rsidRPr="0062314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84DAD1E" w14:textId="77777777" w:rsidR="00B92D0F" w:rsidRPr="0062314E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62314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62314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2103-2-05/01-24-8</w:t>
      </w:r>
    </w:p>
    <w:p w14:paraId="56F7630A" w14:textId="77777777" w:rsidR="00B92D0F" w:rsidRPr="0062314E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62314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62314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62314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02.10.2024.</w:t>
      </w:r>
    </w:p>
    <w:p w14:paraId="3BC1BC46" w14:textId="77777777" w:rsidR="0062314E" w:rsidRPr="0062314E" w:rsidRDefault="0062314E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850705D" w14:textId="77777777" w:rsidR="0062314E" w:rsidRDefault="0062314E" w:rsidP="0062314E">
      <w:pPr>
        <w:autoSpaceDE w:val="0"/>
        <w:autoSpaceDN w:val="0"/>
        <w:adjustRightInd w:val="0"/>
        <w:ind w:firstLine="70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45426CE7" w14:textId="13994A68" w:rsidR="0062314E" w:rsidRPr="006B5E78" w:rsidRDefault="0062314E" w:rsidP="0062314E">
      <w:pPr>
        <w:autoSpaceDE w:val="0"/>
        <w:autoSpaceDN w:val="0"/>
        <w:adjustRightInd w:val="0"/>
        <w:ind w:firstLine="70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Na temelju članka 13. stavka 1. Zakona o zaštiti od požara („Narodne novine broj 92/10, 114/22), članka 4. i 5. Pravilnika o planu zaštite od požara (Narodne novine broj 51/12)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,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članka 34. Statuta Grada Čazme („Službeni vjesnik“ broj 13/21)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te u skladu s </w:t>
      </w:r>
      <w:r w:rsidRPr="0062314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člank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om</w:t>
      </w:r>
      <w:r w:rsidRPr="0062314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3. Odluke Gradskog vijeća Grada Čazme o usvajanju Plana zaštite od požara za Grad Čazmu (Revizija 2/2023)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(Službeni vjesnik </w:t>
      </w:r>
      <w:r w:rsidR="007C225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73/23)</w:t>
      </w:r>
      <w:r w:rsidRPr="0062314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, 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Gradonačelnik Grada Čazme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donosi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2058AFF0" w14:textId="77777777" w:rsidR="0062314E" w:rsidRDefault="0062314E" w:rsidP="0062314E">
      <w:pPr>
        <w:autoSpaceDE w:val="0"/>
        <w:autoSpaceDN w:val="0"/>
        <w:adjustRightInd w:val="0"/>
        <w:ind w:firstLine="70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6830BA7A" w14:textId="77777777" w:rsidR="007C2251" w:rsidRPr="006B5E78" w:rsidRDefault="007C2251" w:rsidP="0062314E">
      <w:pPr>
        <w:autoSpaceDE w:val="0"/>
        <w:autoSpaceDN w:val="0"/>
        <w:adjustRightInd w:val="0"/>
        <w:ind w:firstLine="70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056251BF" w14:textId="77777777" w:rsidR="0062314E" w:rsidRPr="006B5E78" w:rsidRDefault="0062314E" w:rsidP="0062314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ODLUKU</w:t>
      </w:r>
    </w:p>
    <w:p w14:paraId="27E6D1C6" w14:textId="68F111EA" w:rsidR="0062314E" w:rsidRDefault="0062314E" w:rsidP="0062314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ažuriranju i uskladi </w:t>
      </w: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Plana zaštite od požara za Grad Čazmu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za 2024. godinu</w:t>
      </w:r>
    </w:p>
    <w:p w14:paraId="175D9560" w14:textId="77777777" w:rsidR="007C2251" w:rsidRPr="006B5E78" w:rsidRDefault="007C2251" w:rsidP="0062314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5D0A540C" w14:textId="77777777" w:rsidR="0062314E" w:rsidRPr="006B5E78" w:rsidRDefault="0062314E" w:rsidP="0062314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70473642" w14:textId="6D477E2D" w:rsidR="0062314E" w:rsidRPr="006B5E78" w:rsidRDefault="007C2251" w:rsidP="0062314E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bookmarkStart w:id="1" w:name="_Hlk180056892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Ažurira se i usklađuje s novonastalim uvjetima </w:t>
      </w:r>
      <w:r w:rsidR="0062314E"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Plan zaštite od požara za Grad Čazmu (Revizija 2/2023), </w:t>
      </w:r>
      <w:bookmarkEnd w:id="1"/>
      <w:r w:rsidR="0062314E"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izrađen od ovlaštene tvrtke </w:t>
      </w:r>
      <w:proofErr w:type="spellStart"/>
      <w:r w:rsidR="0062314E"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>Profi</w:t>
      </w:r>
      <w:proofErr w:type="spellEnd"/>
      <w:r w:rsidR="0062314E"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test d.o.o. iz Bjelovara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(Službeni vjesnik 73/23) za 2024. godinu. </w:t>
      </w:r>
    </w:p>
    <w:p w14:paraId="2DC84840" w14:textId="6AC07B68" w:rsidR="0062314E" w:rsidRPr="006B5E78" w:rsidRDefault="0062314E" w:rsidP="006231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</w:p>
    <w:p w14:paraId="778897AA" w14:textId="618021CA" w:rsidR="0062314E" w:rsidRPr="006B5E78" w:rsidRDefault="0062314E" w:rsidP="0062314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 xml:space="preserve">Članak </w:t>
      </w:r>
      <w:r w:rsidR="007C225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2</w:t>
      </w:r>
      <w:r w:rsidRPr="006B5E7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.</w:t>
      </w:r>
    </w:p>
    <w:p w14:paraId="217E1311" w14:textId="15A0F770" w:rsidR="0062314E" w:rsidRDefault="007C2251" w:rsidP="00B92D0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Ova Odluka stupa na snagu danom donošenja, a objavit će se na mrežnoj stranici Grada Čazme. </w:t>
      </w:r>
    </w:p>
    <w:p w14:paraId="71CE2254" w14:textId="77777777" w:rsidR="007C2251" w:rsidRDefault="007C2251" w:rsidP="00B92D0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7F27149" w14:textId="1AF0BC9D" w:rsidR="007C2251" w:rsidRDefault="007C2251" w:rsidP="00B92D0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</w:p>
    <w:p w14:paraId="7D5EE523" w14:textId="77777777" w:rsidR="007C2251" w:rsidRDefault="007C2251" w:rsidP="00B92D0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0CDCE28" w14:textId="2F229530" w:rsidR="007C2251" w:rsidRPr="007C2251" w:rsidRDefault="007C2251" w:rsidP="00B92D0F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7C225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GRADONAČELNIK: </w:t>
      </w:r>
    </w:p>
    <w:p w14:paraId="1B8EE67E" w14:textId="77777777" w:rsidR="007C2251" w:rsidRPr="007C2251" w:rsidRDefault="007C2251" w:rsidP="00B92D0F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62DC1DDA" w14:textId="19CCEE57" w:rsidR="007C2251" w:rsidRPr="007C2251" w:rsidRDefault="007C2251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C225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ab/>
      </w:r>
      <w:r w:rsidRPr="007C225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ab/>
      </w:r>
      <w:r w:rsidRPr="007C225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ab/>
      </w:r>
      <w:r w:rsidRPr="007C225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ab/>
      </w:r>
      <w:r w:rsidRPr="007C225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ab/>
      </w:r>
      <w:r w:rsidRPr="007C225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ab/>
      </w:r>
      <w:r w:rsidRPr="007C225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ab/>
      </w:r>
      <w:r w:rsidRPr="007C225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ab/>
        <w:t xml:space="preserve">     Dinko Pirak, prof. </w:t>
      </w:r>
    </w:p>
    <w:sectPr w:rsidR="007C2251" w:rsidRPr="007C225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5B0C"/>
    <w:rsid w:val="002C7B0F"/>
    <w:rsid w:val="00347D72"/>
    <w:rsid w:val="003D2231"/>
    <w:rsid w:val="003F65C1"/>
    <w:rsid w:val="00421BCF"/>
    <w:rsid w:val="0062314E"/>
    <w:rsid w:val="00675A85"/>
    <w:rsid w:val="00693AB1"/>
    <w:rsid w:val="007C2251"/>
    <w:rsid w:val="007F22EC"/>
    <w:rsid w:val="008A562A"/>
    <w:rsid w:val="008C5FE5"/>
    <w:rsid w:val="008D54F5"/>
    <w:rsid w:val="009B7A12"/>
    <w:rsid w:val="00A836D0"/>
    <w:rsid w:val="00AC35DA"/>
    <w:rsid w:val="00B92D0F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948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Elvira Babić Marković</cp:lastModifiedBy>
  <cp:revision>2</cp:revision>
  <cp:lastPrinted>2014-11-26T14:09:00Z</cp:lastPrinted>
  <dcterms:created xsi:type="dcterms:W3CDTF">2024-10-17T09:43:00Z</dcterms:created>
  <dcterms:modified xsi:type="dcterms:W3CDTF">2024-10-17T09:43:00Z</dcterms:modified>
</cp:coreProperties>
</file>