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07B6E" w14:textId="77777777" w:rsidR="00AF01A7" w:rsidRDefault="00AF01A7" w:rsidP="00B92D0F">
      <w:pPr>
        <w:jc w:val="both"/>
        <w:rPr>
          <w:rFonts w:eastAsia="Times New Roman" w:cs="Times New Roman"/>
        </w:rPr>
      </w:pPr>
    </w:p>
    <w:p w14:paraId="49B221CD" w14:textId="01123D90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11158168">
            <wp:simplePos x="0" y="0"/>
            <wp:positionH relativeFrom="column">
              <wp:posOffset>495935</wp:posOffset>
            </wp:positionH>
            <wp:positionV relativeFrom="paragraph">
              <wp:posOffset>-302895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601BF4B1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940-08/23-01/12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2103-4-02-23-1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05.10.2023.</w:t>
      </w:r>
    </w:p>
    <w:p w14:paraId="4EDCCDC9" w14:textId="2860ED05" w:rsidR="00D707B3" w:rsidRDefault="00D707B3" w:rsidP="00AF01A7">
      <w:pPr>
        <w:rPr>
          <w:rFonts w:eastAsia="Times New Roman" w:cs="Times New Roman"/>
          <w:noProof w:val="0"/>
        </w:rPr>
      </w:pPr>
    </w:p>
    <w:p w14:paraId="2971A2C6" w14:textId="5D2ED9E8" w:rsidR="00AF01A7" w:rsidRDefault="00AF01A7" w:rsidP="00AF01A7">
      <w:pPr>
        <w:rPr>
          <w:rFonts w:ascii="Calibri" w:eastAsia="Times New Roman" w:hAnsi="Calibri" w:cs="Calibri"/>
          <w:color w:val="000000"/>
          <w:lang w:eastAsia="hr-HR"/>
        </w:rPr>
      </w:pPr>
    </w:p>
    <w:p w14:paraId="696A797D" w14:textId="77777777" w:rsidR="00D65C51" w:rsidRPr="00AF01A7" w:rsidRDefault="00D65C51" w:rsidP="00AF01A7">
      <w:pPr>
        <w:rPr>
          <w:rFonts w:ascii="Calibri" w:eastAsia="Times New Roman" w:hAnsi="Calibri" w:cs="Calibri"/>
          <w:color w:val="000000"/>
          <w:lang w:eastAsia="hr-HR"/>
        </w:rPr>
      </w:pPr>
    </w:p>
    <w:p w14:paraId="52C21F4E" w14:textId="77777777" w:rsidR="00AF01A7" w:rsidRPr="00AF01A7" w:rsidRDefault="00AF01A7" w:rsidP="00AF01A7">
      <w:pPr>
        <w:jc w:val="both"/>
        <w:rPr>
          <w:rFonts w:ascii="Calibri" w:eastAsia="Times New Roman" w:hAnsi="Calibri" w:cs="Calibri"/>
          <w:noProof w:val="0"/>
          <w:lang w:eastAsia="hr-HR"/>
        </w:rPr>
      </w:pPr>
      <w:r w:rsidRPr="00AF01A7">
        <w:rPr>
          <w:rFonts w:ascii="Calibri" w:eastAsia="Times New Roman" w:hAnsi="Calibri" w:cs="Calibri"/>
          <w:noProof w:val="0"/>
        </w:rPr>
        <w:t xml:space="preserve">Na temelju odredbe članka </w:t>
      </w:r>
      <w:r w:rsidRPr="00AF01A7">
        <w:rPr>
          <w:rFonts w:ascii="Calibri" w:eastAsia="Times New Roman" w:hAnsi="Calibri" w:cs="Calibri"/>
          <w:noProof w:val="0"/>
          <w:lang w:eastAsia="hr-HR"/>
        </w:rPr>
        <w:t>53. Statuta Grada Garešnice („Službeni glasnik Grada Garešnice“, broj 2/21), gradonačelnik Grada Garešnice dana 05. listopada 2023. godine, donio je</w:t>
      </w:r>
    </w:p>
    <w:p w14:paraId="7C37D0FE" w14:textId="77777777" w:rsidR="00AF01A7" w:rsidRPr="00AF01A7" w:rsidRDefault="00AF01A7" w:rsidP="00AF01A7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0459A26E" w14:textId="77777777" w:rsidR="00AF01A7" w:rsidRPr="00AF01A7" w:rsidRDefault="00AF01A7" w:rsidP="00AF01A7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7DB8F6B3" w14:textId="77777777" w:rsidR="00AF01A7" w:rsidRPr="00AF01A7" w:rsidRDefault="00AF01A7" w:rsidP="00AF01A7">
      <w:pPr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AF01A7">
        <w:rPr>
          <w:rFonts w:ascii="Calibri" w:eastAsia="Times New Roman" w:hAnsi="Calibri" w:cs="Calibri"/>
          <w:b/>
          <w:bCs/>
          <w:noProof w:val="0"/>
          <w:lang w:eastAsia="hr-HR"/>
        </w:rPr>
        <w:t>O D L U K U</w:t>
      </w:r>
    </w:p>
    <w:p w14:paraId="3BDD3FB1" w14:textId="77777777" w:rsidR="00AF01A7" w:rsidRPr="00AF01A7" w:rsidRDefault="00AF01A7" w:rsidP="00AF01A7">
      <w:pPr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AF01A7">
        <w:rPr>
          <w:rFonts w:ascii="Calibri" w:eastAsia="Times New Roman" w:hAnsi="Calibri" w:cs="Calibri"/>
          <w:b/>
          <w:bCs/>
          <w:noProof w:val="0"/>
          <w:lang w:eastAsia="hr-HR"/>
        </w:rPr>
        <w:t>o prihvatu darovanja nekretnine označene</w:t>
      </w:r>
    </w:p>
    <w:p w14:paraId="31E13D26" w14:textId="6054900E" w:rsidR="00AF01A7" w:rsidRDefault="00AF01A7" w:rsidP="00AF01A7">
      <w:pPr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AF01A7">
        <w:rPr>
          <w:rFonts w:ascii="Calibri" w:eastAsia="Times New Roman" w:hAnsi="Calibri" w:cs="Calibri"/>
          <w:b/>
          <w:bCs/>
          <w:noProof w:val="0"/>
          <w:lang w:eastAsia="hr-HR"/>
        </w:rPr>
        <w:t xml:space="preserve"> kao k.čbr. 193/1 k.o. Kapelica</w:t>
      </w:r>
    </w:p>
    <w:p w14:paraId="27274A0C" w14:textId="2950637C" w:rsidR="00554978" w:rsidRDefault="00554978" w:rsidP="00AF01A7">
      <w:pPr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</w:p>
    <w:p w14:paraId="0C055D93" w14:textId="77777777" w:rsidR="00554978" w:rsidRPr="00AF01A7" w:rsidRDefault="00554978" w:rsidP="00AF01A7">
      <w:pPr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</w:p>
    <w:p w14:paraId="28F39819" w14:textId="77777777" w:rsidR="00AF01A7" w:rsidRPr="00AF01A7" w:rsidRDefault="00AF01A7" w:rsidP="00AF01A7">
      <w:pPr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</w:p>
    <w:p w14:paraId="241EC0E3" w14:textId="77777777" w:rsidR="00AF01A7" w:rsidRPr="00AF01A7" w:rsidRDefault="00AF01A7" w:rsidP="00AF01A7">
      <w:pPr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AF01A7">
        <w:rPr>
          <w:rFonts w:ascii="Calibri" w:eastAsia="Times New Roman" w:hAnsi="Calibri" w:cs="Calibri"/>
          <w:b/>
          <w:bCs/>
          <w:noProof w:val="0"/>
          <w:lang w:eastAsia="hr-HR"/>
        </w:rPr>
        <w:t>I.</w:t>
      </w:r>
    </w:p>
    <w:p w14:paraId="4ADA9B15" w14:textId="77777777" w:rsidR="00AF01A7" w:rsidRPr="00AF01A7" w:rsidRDefault="00AF01A7" w:rsidP="00AF01A7">
      <w:pPr>
        <w:ind w:firstLine="708"/>
        <w:jc w:val="both"/>
        <w:rPr>
          <w:rFonts w:ascii="Calibri" w:eastAsia="Times New Roman" w:hAnsi="Calibri" w:cs="Calibri"/>
          <w:noProof w:val="0"/>
          <w:lang w:eastAsia="hr-HR"/>
        </w:rPr>
      </w:pPr>
      <w:r w:rsidRPr="00AF01A7">
        <w:rPr>
          <w:rFonts w:ascii="Calibri" w:eastAsia="Times New Roman" w:hAnsi="Calibri" w:cs="Calibri"/>
          <w:noProof w:val="0"/>
          <w:lang w:eastAsia="hr-HR"/>
        </w:rPr>
        <w:t>Ovom Odlukom prihvaća se darovanje nekretnine upisane kod Općinskog suda u Bjelovaru, Zemljišnoknjižni odjel Garešnica označenu kao č.k.br. 193/1, površine 500 m2, upisane u zk.ul. broj 289 k.o. Kapelica u vlasništvu Anđal Đure, Kapelica, Kapelica 40, OIB: 32967936211 i to u svrhu izgradnje mrtvačnice uz mjesno groblje u Kapelici.</w:t>
      </w:r>
    </w:p>
    <w:p w14:paraId="3F7C4D92" w14:textId="77777777" w:rsidR="00AF01A7" w:rsidRPr="00AF01A7" w:rsidRDefault="00AF01A7" w:rsidP="00AF01A7">
      <w:pPr>
        <w:jc w:val="both"/>
        <w:rPr>
          <w:rFonts w:ascii="Calibri" w:eastAsia="Times New Roman" w:hAnsi="Calibri" w:cs="Calibri"/>
          <w:noProof w:val="0"/>
          <w:lang w:eastAsia="hr-HR"/>
        </w:rPr>
      </w:pPr>
    </w:p>
    <w:p w14:paraId="1EB8A4D2" w14:textId="77777777" w:rsidR="00AF01A7" w:rsidRPr="00AF01A7" w:rsidRDefault="00AF01A7" w:rsidP="00AF01A7">
      <w:pPr>
        <w:jc w:val="center"/>
        <w:rPr>
          <w:rFonts w:ascii="Calibri" w:eastAsia="Times New Roman" w:hAnsi="Calibri" w:cs="Calibri"/>
          <w:b/>
          <w:bCs/>
          <w:noProof w:val="0"/>
          <w:lang w:eastAsia="hr-HR"/>
        </w:rPr>
      </w:pPr>
      <w:r w:rsidRPr="00AF01A7">
        <w:rPr>
          <w:rFonts w:ascii="Calibri" w:eastAsia="Times New Roman" w:hAnsi="Calibri" w:cs="Calibri"/>
          <w:b/>
          <w:bCs/>
          <w:noProof w:val="0"/>
          <w:lang w:eastAsia="hr-HR"/>
        </w:rPr>
        <w:t>II.</w:t>
      </w:r>
    </w:p>
    <w:p w14:paraId="2C97CA68" w14:textId="77777777" w:rsidR="00AF01A7" w:rsidRPr="00AF01A7" w:rsidRDefault="00AF01A7" w:rsidP="00AF01A7">
      <w:pPr>
        <w:ind w:firstLine="708"/>
        <w:jc w:val="both"/>
        <w:rPr>
          <w:rFonts w:ascii="Calibri" w:eastAsia="Times New Roman" w:hAnsi="Calibri" w:cs="Calibri"/>
          <w:noProof w:val="0"/>
        </w:rPr>
      </w:pPr>
      <w:r w:rsidRPr="00AF01A7">
        <w:rPr>
          <w:rFonts w:ascii="Calibri" w:eastAsia="Times New Roman" w:hAnsi="Calibri" w:cs="Calibri"/>
          <w:lang w:eastAsia="hr-HR"/>
        </w:rPr>
        <w:t xml:space="preserve">Gradonačelnik Grada Garešnice sklopit će ugovor o darovanju </w:t>
      </w:r>
      <w:r w:rsidRPr="00AF01A7">
        <w:rPr>
          <w:rFonts w:ascii="Calibri" w:eastAsia="Times New Roman" w:hAnsi="Calibri" w:cs="Calibri"/>
          <w:noProof w:val="0"/>
        </w:rPr>
        <w:t xml:space="preserve">nekretnine iz točke I. ove Odluke sa sadašnjim vlasnikom Anđal Đurom, Kapelica, Kapelica 40, OIB: 32967936211. </w:t>
      </w:r>
    </w:p>
    <w:p w14:paraId="563CC182" w14:textId="77777777" w:rsidR="00AF01A7" w:rsidRPr="00AF01A7" w:rsidRDefault="00AF01A7" w:rsidP="00AF01A7">
      <w:pPr>
        <w:ind w:firstLine="708"/>
        <w:jc w:val="both"/>
        <w:rPr>
          <w:rFonts w:ascii="Calibri" w:eastAsia="Times New Roman" w:hAnsi="Calibri" w:cs="Calibri"/>
          <w:noProof w:val="0"/>
        </w:rPr>
      </w:pPr>
    </w:p>
    <w:p w14:paraId="73D88E3C" w14:textId="77777777" w:rsidR="00AF01A7" w:rsidRPr="00AF01A7" w:rsidRDefault="00AF01A7" w:rsidP="00AF01A7">
      <w:pPr>
        <w:jc w:val="center"/>
        <w:rPr>
          <w:rFonts w:ascii="Calibri" w:eastAsia="Times New Roman" w:hAnsi="Calibri" w:cs="Calibri"/>
          <w:b/>
          <w:bCs/>
          <w:noProof w:val="0"/>
        </w:rPr>
      </w:pPr>
      <w:r w:rsidRPr="00AF01A7">
        <w:rPr>
          <w:rFonts w:ascii="Calibri" w:eastAsia="Times New Roman" w:hAnsi="Calibri" w:cs="Calibri"/>
          <w:b/>
          <w:bCs/>
          <w:noProof w:val="0"/>
        </w:rPr>
        <w:t>III.</w:t>
      </w:r>
    </w:p>
    <w:p w14:paraId="55D59738" w14:textId="77777777" w:rsidR="00AF01A7" w:rsidRPr="00AF01A7" w:rsidRDefault="00AF01A7" w:rsidP="00554978">
      <w:pPr>
        <w:jc w:val="both"/>
        <w:rPr>
          <w:rFonts w:ascii="Calibri" w:eastAsia="Times New Roman" w:hAnsi="Calibri" w:cs="Calibri"/>
          <w:noProof w:val="0"/>
        </w:rPr>
      </w:pPr>
      <w:r w:rsidRPr="00AF01A7">
        <w:rPr>
          <w:rFonts w:ascii="Calibri" w:eastAsia="Times New Roman" w:hAnsi="Calibri" w:cs="Calibri"/>
          <w:noProof w:val="0"/>
        </w:rPr>
        <w:tab/>
        <w:t>Grad Garešnica oslobođen je obveze plaćanja poreza na promet nekretnina sukladno članku 13. stavak 1. točka 1. Zakona o porezu na promet nekretnina („Narodne novine“ broj 115/16 i 106/18).</w:t>
      </w:r>
    </w:p>
    <w:p w14:paraId="7E173042" w14:textId="77777777" w:rsidR="00AF01A7" w:rsidRPr="00AF01A7" w:rsidRDefault="00AF01A7" w:rsidP="00554978">
      <w:pPr>
        <w:jc w:val="both"/>
        <w:rPr>
          <w:rFonts w:ascii="Calibri" w:eastAsia="Times New Roman" w:hAnsi="Calibri" w:cs="Calibri"/>
          <w:lang w:eastAsia="hr-HR"/>
        </w:rPr>
      </w:pPr>
    </w:p>
    <w:p w14:paraId="5AA349EA" w14:textId="77777777" w:rsidR="00AF01A7" w:rsidRPr="00AF01A7" w:rsidRDefault="00AF01A7" w:rsidP="00AF01A7">
      <w:pPr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AF01A7">
        <w:rPr>
          <w:rFonts w:ascii="Calibri" w:eastAsia="Times New Roman" w:hAnsi="Calibri" w:cs="Calibri"/>
          <w:b/>
          <w:bCs/>
          <w:lang w:eastAsia="hr-HR"/>
        </w:rPr>
        <w:t>VI.</w:t>
      </w:r>
    </w:p>
    <w:p w14:paraId="45576C40" w14:textId="77777777" w:rsidR="00AF01A7" w:rsidRPr="00AF01A7" w:rsidRDefault="00AF01A7" w:rsidP="00AF01A7">
      <w:pPr>
        <w:jc w:val="both"/>
        <w:rPr>
          <w:rFonts w:ascii="Calibri" w:eastAsia="Times New Roman" w:hAnsi="Calibri" w:cs="Calibri"/>
          <w:lang w:eastAsia="hr-HR"/>
        </w:rPr>
      </w:pPr>
      <w:r w:rsidRPr="00AF01A7">
        <w:rPr>
          <w:rFonts w:ascii="Calibri" w:eastAsia="Times New Roman" w:hAnsi="Calibri" w:cs="Calibri"/>
          <w:lang w:eastAsia="hr-HR"/>
        </w:rPr>
        <w:tab/>
        <w:t>Ova Odluka stupa na snagu danom donošenja te će se objaviti u Službenom glasniku Grada Garešnice.</w:t>
      </w:r>
    </w:p>
    <w:p w14:paraId="45E0AFB6" w14:textId="77777777" w:rsidR="00AF01A7" w:rsidRPr="00AF01A7" w:rsidRDefault="00AF01A7" w:rsidP="00AF01A7">
      <w:pPr>
        <w:jc w:val="both"/>
        <w:rPr>
          <w:rFonts w:ascii="Calibri" w:eastAsia="Times New Roman" w:hAnsi="Calibri" w:cs="Calibri"/>
          <w:lang w:eastAsia="hr-HR"/>
        </w:rPr>
      </w:pPr>
    </w:p>
    <w:p w14:paraId="57C1B880" w14:textId="77777777" w:rsidR="00AF01A7" w:rsidRPr="00AF01A7" w:rsidRDefault="00AF01A7" w:rsidP="00AF01A7">
      <w:pPr>
        <w:jc w:val="right"/>
        <w:rPr>
          <w:rFonts w:ascii="Calibri" w:eastAsia="Times New Roman" w:hAnsi="Calibri" w:cs="Calibri"/>
          <w:noProof w:val="0"/>
        </w:rPr>
      </w:pPr>
    </w:p>
    <w:p w14:paraId="3DCFE91B" w14:textId="77777777" w:rsidR="00AF01A7" w:rsidRPr="00AF01A7" w:rsidRDefault="00AF01A7" w:rsidP="00AF01A7">
      <w:pPr>
        <w:jc w:val="center"/>
        <w:rPr>
          <w:rFonts w:ascii="Calibri" w:eastAsia="Times New Roman" w:hAnsi="Calibri" w:cs="Calibri"/>
          <w:noProof w:val="0"/>
          <w:shd w:val="clear" w:color="auto" w:fill="FFFFFF"/>
        </w:rPr>
      </w:pPr>
      <w:r w:rsidRPr="00AF01A7">
        <w:rPr>
          <w:rFonts w:ascii="Calibri" w:eastAsia="Times New Roman" w:hAnsi="Calibri" w:cs="Calibri"/>
          <w:noProof w:val="0"/>
          <w:shd w:val="clear" w:color="auto" w:fill="FFFFFF"/>
        </w:rPr>
        <w:t xml:space="preserve">                                                                                                             Gradonačelnik</w:t>
      </w:r>
    </w:p>
    <w:p w14:paraId="6C2E8C25" w14:textId="77777777" w:rsidR="00AF01A7" w:rsidRPr="00AF01A7" w:rsidRDefault="00AF01A7" w:rsidP="00AF01A7">
      <w:pPr>
        <w:jc w:val="center"/>
        <w:rPr>
          <w:rFonts w:ascii="Calibri" w:eastAsia="Times New Roman" w:hAnsi="Calibri" w:cs="Calibri"/>
          <w:noProof w:val="0"/>
          <w:shd w:val="clear" w:color="auto" w:fill="FFFFFF"/>
        </w:rPr>
      </w:pPr>
      <w:r w:rsidRPr="00AF01A7">
        <w:rPr>
          <w:rFonts w:ascii="Calibri" w:eastAsia="Times New Roman" w:hAnsi="Calibri" w:cs="Calibri"/>
          <w:noProof w:val="0"/>
          <w:shd w:val="clear" w:color="auto" w:fill="FFFFFF"/>
        </w:rPr>
        <w:tab/>
      </w:r>
      <w:r w:rsidRPr="00AF01A7">
        <w:rPr>
          <w:rFonts w:ascii="Calibri" w:eastAsia="Times New Roman" w:hAnsi="Calibri" w:cs="Calibri"/>
          <w:noProof w:val="0"/>
          <w:shd w:val="clear" w:color="auto" w:fill="FFFFFF"/>
        </w:rPr>
        <w:tab/>
      </w:r>
      <w:r w:rsidRPr="00AF01A7">
        <w:rPr>
          <w:rFonts w:ascii="Calibri" w:eastAsia="Times New Roman" w:hAnsi="Calibri" w:cs="Calibri"/>
          <w:noProof w:val="0"/>
          <w:shd w:val="clear" w:color="auto" w:fill="FFFFFF"/>
        </w:rPr>
        <w:tab/>
      </w:r>
      <w:r w:rsidRPr="00AF01A7">
        <w:rPr>
          <w:rFonts w:ascii="Calibri" w:eastAsia="Times New Roman" w:hAnsi="Calibri" w:cs="Calibri"/>
          <w:noProof w:val="0"/>
          <w:shd w:val="clear" w:color="auto" w:fill="FFFFFF"/>
        </w:rPr>
        <w:tab/>
      </w:r>
      <w:r w:rsidRPr="00AF01A7">
        <w:rPr>
          <w:rFonts w:ascii="Calibri" w:eastAsia="Times New Roman" w:hAnsi="Calibri" w:cs="Calibri"/>
          <w:noProof w:val="0"/>
          <w:shd w:val="clear" w:color="auto" w:fill="FFFFFF"/>
        </w:rPr>
        <w:tab/>
      </w:r>
      <w:r w:rsidRPr="00AF01A7">
        <w:rPr>
          <w:rFonts w:ascii="Calibri" w:eastAsia="Times New Roman" w:hAnsi="Calibri" w:cs="Calibri"/>
          <w:noProof w:val="0"/>
          <w:shd w:val="clear" w:color="auto" w:fill="FFFFFF"/>
        </w:rPr>
        <w:tab/>
      </w:r>
      <w:r w:rsidRPr="00AF01A7">
        <w:rPr>
          <w:rFonts w:ascii="Calibri" w:eastAsia="Times New Roman" w:hAnsi="Calibri" w:cs="Calibri"/>
          <w:noProof w:val="0"/>
          <w:shd w:val="clear" w:color="auto" w:fill="FFFFFF"/>
        </w:rPr>
        <w:tab/>
      </w:r>
      <w:r w:rsidRPr="00AF01A7">
        <w:rPr>
          <w:rFonts w:ascii="Calibri" w:eastAsia="Times New Roman" w:hAnsi="Calibri" w:cs="Calibri"/>
          <w:noProof w:val="0"/>
          <w:shd w:val="clear" w:color="auto" w:fill="FFFFFF"/>
        </w:rPr>
        <w:tab/>
        <w:t>Josip Bilandžija, dipl.ing.šum.</w:t>
      </w:r>
    </w:p>
    <w:p w14:paraId="50C35164" w14:textId="77777777" w:rsidR="00AF01A7" w:rsidRPr="00AF01A7" w:rsidRDefault="00AF01A7" w:rsidP="00AF01A7">
      <w:pPr>
        <w:jc w:val="both"/>
        <w:rPr>
          <w:rFonts w:ascii="Calibri" w:eastAsia="Times New Roman" w:hAnsi="Calibri" w:cs="Times New Roman"/>
          <w:noProof w:val="0"/>
        </w:rPr>
      </w:pPr>
    </w:p>
    <w:p w14:paraId="70163D2C" w14:textId="55C04367" w:rsidR="00AF01A7" w:rsidRDefault="00AF01A7" w:rsidP="00AF01A7">
      <w:pPr>
        <w:jc w:val="both"/>
        <w:rPr>
          <w:rFonts w:ascii="Calibri" w:eastAsia="Times New Roman" w:hAnsi="Calibri" w:cs="Times New Roman"/>
          <w:noProof w:val="0"/>
        </w:rPr>
      </w:pPr>
    </w:p>
    <w:p w14:paraId="4BE69A6A" w14:textId="68BE9FBC" w:rsidR="00554978" w:rsidRDefault="00554978" w:rsidP="00AF01A7">
      <w:pPr>
        <w:jc w:val="both"/>
        <w:rPr>
          <w:rFonts w:ascii="Calibri" w:eastAsia="Times New Roman" w:hAnsi="Calibri" w:cs="Times New Roman"/>
          <w:noProof w:val="0"/>
        </w:rPr>
      </w:pPr>
    </w:p>
    <w:p w14:paraId="5D8B9E09" w14:textId="77777777" w:rsidR="00B92D0F" w:rsidRPr="00B92D0F" w:rsidRDefault="00B92D0F" w:rsidP="00441EB8">
      <w:pPr>
        <w:spacing w:after="160" w:line="259" w:lineRule="auto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41EB8"/>
    <w:rsid w:val="00554978"/>
    <w:rsid w:val="00575A03"/>
    <w:rsid w:val="00693AB1"/>
    <w:rsid w:val="008A562A"/>
    <w:rsid w:val="008C5FE5"/>
    <w:rsid w:val="00922DDC"/>
    <w:rsid w:val="009B7A12"/>
    <w:rsid w:val="00A836D0"/>
    <w:rsid w:val="00AC35DA"/>
    <w:rsid w:val="00AF01A7"/>
    <w:rsid w:val="00B1589A"/>
    <w:rsid w:val="00B92D0F"/>
    <w:rsid w:val="00C9578C"/>
    <w:rsid w:val="00CC4E35"/>
    <w:rsid w:val="00D65C51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0E29B945-BDC6-49A8-8DB2-3CEC8E23EF1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2</cp:revision>
  <cp:lastPrinted>2014-11-26T14:09:00Z</cp:lastPrinted>
  <dcterms:created xsi:type="dcterms:W3CDTF">2023-11-29T08:36:00Z</dcterms:created>
  <dcterms:modified xsi:type="dcterms:W3CDTF">2023-11-29T08:36:00Z</dcterms:modified>
</cp:coreProperties>
</file>