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50CB8" w14:textId="33ACA4B8" w:rsidR="00E31591" w:rsidRPr="009B02C0" w:rsidRDefault="0065357C" w:rsidP="00E31591">
      <w:pPr>
        <w:rPr>
          <w:rFonts w:asciiTheme="minorHAnsi" w:hAnsiTheme="minorHAnsi" w:cstheme="minorHAnsi"/>
          <w:sz w:val="24"/>
          <w:szCs w:val="24"/>
        </w:rPr>
      </w:pPr>
      <w:bookmarkStart w:id="0" w:name="OLE_LINK1"/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64087B" w:rsidRPr="009B02C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22AC1B" wp14:editId="09317E0D">
            <wp:extent cx="571500" cy="714375"/>
            <wp:effectExtent l="0" t="0" r="0" b="9525"/>
            <wp:docPr id="220800610" name="Slika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6FC5" w14:textId="26EF7003" w:rsidR="00E31591" w:rsidRPr="009B02C0" w:rsidRDefault="00E31591" w:rsidP="00E31591">
      <w:pPr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237"/>
        <w:gridCol w:w="4819"/>
      </w:tblGrid>
      <w:tr w:rsidR="0064087B" w:rsidRPr="009B02C0" w14:paraId="6EA5B86D" w14:textId="77777777" w:rsidTr="0065357C">
        <w:tc>
          <w:tcPr>
            <w:tcW w:w="237" w:type="dxa"/>
            <w:shd w:val="clear" w:color="auto" w:fill="auto"/>
          </w:tcPr>
          <w:p w14:paraId="40F51E9D" w14:textId="77777777" w:rsidR="0064087B" w:rsidRPr="009B02C0" w:rsidRDefault="0064087B" w:rsidP="00EB73BC">
            <w:pPr>
              <w:ind w:right="12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6A4386A" w14:textId="77777777" w:rsidR="0064087B" w:rsidRPr="009B02C0" w:rsidRDefault="0064087B" w:rsidP="0065357C">
            <w:pPr>
              <w:ind w:left="119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REPUBLIKA HRVATSKA</w:t>
            </w:r>
          </w:p>
          <w:p w14:paraId="35150A02" w14:textId="77777777" w:rsidR="0064087B" w:rsidRPr="009B02C0" w:rsidRDefault="0064087B" w:rsidP="0065357C">
            <w:pPr>
              <w:ind w:left="119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BJELOVARSKO-BILOGORSKA ŽUPANIJA</w:t>
            </w:r>
          </w:p>
          <w:p w14:paraId="032DBDDB" w14:textId="77777777" w:rsidR="0064087B" w:rsidRPr="009B02C0" w:rsidRDefault="0064087B" w:rsidP="0065357C">
            <w:pPr>
              <w:ind w:left="119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GRAD GAREŠNICA</w:t>
            </w:r>
          </w:p>
          <w:p w14:paraId="0CD926D8" w14:textId="77777777" w:rsidR="0064087B" w:rsidRPr="009B02C0" w:rsidRDefault="0064087B" w:rsidP="0065357C">
            <w:pPr>
              <w:ind w:left="119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GRADONAČELNIK</w:t>
            </w:r>
          </w:p>
          <w:p w14:paraId="01B3ED5D" w14:textId="77777777" w:rsidR="0064087B" w:rsidRPr="009B02C0" w:rsidRDefault="0064087B" w:rsidP="0065357C">
            <w:pPr>
              <w:ind w:left="119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66A132A0" w14:textId="4BF234A8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KLASA: 350-0</w:t>
      </w:r>
      <w:r w:rsidR="00086A11">
        <w:rPr>
          <w:rFonts w:asciiTheme="minorHAnsi" w:hAnsiTheme="minorHAnsi" w:cstheme="minorHAnsi"/>
          <w:sz w:val="24"/>
          <w:szCs w:val="24"/>
        </w:rPr>
        <w:t>3</w:t>
      </w:r>
      <w:r w:rsidRPr="009B02C0">
        <w:rPr>
          <w:rFonts w:asciiTheme="minorHAnsi" w:hAnsiTheme="minorHAnsi" w:cstheme="minorHAnsi"/>
          <w:sz w:val="24"/>
          <w:szCs w:val="24"/>
        </w:rPr>
        <w:t>/24-01/</w:t>
      </w:r>
      <w:r w:rsidR="00017CD2">
        <w:rPr>
          <w:rFonts w:asciiTheme="minorHAnsi" w:hAnsiTheme="minorHAnsi" w:cstheme="minorHAnsi"/>
          <w:sz w:val="24"/>
          <w:szCs w:val="24"/>
        </w:rPr>
        <w:t>2</w:t>
      </w:r>
    </w:p>
    <w:p w14:paraId="512005E8" w14:textId="4D83A495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UR.BROJ: 2103-4-02-24-</w:t>
      </w:r>
      <w:r w:rsidR="00A92D53">
        <w:rPr>
          <w:rFonts w:asciiTheme="minorHAnsi" w:hAnsiTheme="minorHAnsi" w:cstheme="minorHAnsi"/>
          <w:sz w:val="24"/>
          <w:szCs w:val="24"/>
        </w:rPr>
        <w:t>17</w:t>
      </w:r>
    </w:p>
    <w:p w14:paraId="548F70B1" w14:textId="1BA92FA4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U Garešnici, </w:t>
      </w:r>
      <w:r w:rsidR="00A92D53">
        <w:rPr>
          <w:rFonts w:asciiTheme="minorHAnsi" w:hAnsiTheme="minorHAnsi" w:cstheme="minorHAnsi"/>
          <w:sz w:val="24"/>
          <w:szCs w:val="24"/>
        </w:rPr>
        <w:t>2</w:t>
      </w:r>
      <w:r w:rsidR="001339F9">
        <w:rPr>
          <w:rFonts w:asciiTheme="minorHAnsi" w:hAnsiTheme="minorHAnsi" w:cstheme="minorHAnsi"/>
          <w:sz w:val="24"/>
          <w:szCs w:val="24"/>
        </w:rPr>
        <w:t>5</w:t>
      </w:r>
      <w:r w:rsidRPr="009B02C0">
        <w:rPr>
          <w:rFonts w:asciiTheme="minorHAnsi" w:hAnsiTheme="minorHAnsi" w:cstheme="minorHAnsi"/>
          <w:sz w:val="24"/>
          <w:szCs w:val="24"/>
        </w:rPr>
        <w:t>.</w:t>
      </w:r>
      <w:r w:rsidR="00086A11">
        <w:rPr>
          <w:rFonts w:asciiTheme="minorHAnsi" w:hAnsiTheme="minorHAnsi" w:cstheme="minorHAnsi"/>
          <w:sz w:val="24"/>
          <w:szCs w:val="24"/>
        </w:rPr>
        <w:t>11</w:t>
      </w:r>
      <w:r w:rsidRPr="009B02C0">
        <w:rPr>
          <w:rFonts w:asciiTheme="minorHAnsi" w:hAnsiTheme="minorHAnsi" w:cstheme="minorHAnsi"/>
          <w:sz w:val="24"/>
          <w:szCs w:val="24"/>
        </w:rPr>
        <w:t>.2024. godine</w:t>
      </w:r>
    </w:p>
    <w:p w14:paraId="78DA00BD" w14:textId="77777777" w:rsidR="001820E1" w:rsidRPr="009B02C0" w:rsidRDefault="001820E1" w:rsidP="000978B0">
      <w:pPr>
        <w:rPr>
          <w:rFonts w:asciiTheme="minorHAnsi" w:eastAsia="Calibri" w:hAnsiTheme="minorHAnsi" w:cstheme="minorHAnsi"/>
        </w:rPr>
      </w:pPr>
    </w:p>
    <w:p w14:paraId="5E5B502A" w14:textId="45E85F30" w:rsidR="003D6D6F" w:rsidRPr="00BA7A48" w:rsidRDefault="003D6D6F" w:rsidP="00E14BB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615354"/>
      <w:bookmarkEnd w:id="0"/>
      <w:r w:rsidRPr="00BA7A48">
        <w:rPr>
          <w:rFonts w:asciiTheme="minorHAnsi" w:hAnsiTheme="minorHAnsi" w:cstheme="minorHAnsi"/>
          <w:sz w:val="22"/>
          <w:szCs w:val="22"/>
        </w:rPr>
        <w:t>Na temelju članka 64. Zakona o zaštiti okoliša („Narodne novine" bro</w:t>
      </w:r>
      <w:r w:rsidR="00270C78" w:rsidRPr="00BA7A48">
        <w:rPr>
          <w:rFonts w:asciiTheme="minorHAnsi" w:hAnsiTheme="minorHAnsi" w:cstheme="minorHAnsi"/>
          <w:sz w:val="22"/>
          <w:szCs w:val="22"/>
        </w:rPr>
        <w:t>j 80/13</w:t>
      </w:r>
      <w:r w:rsidR="00871A7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0978B0" w:rsidRPr="00BA7A48">
        <w:rPr>
          <w:rFonts w:asciiTheme="minorHAnsi" w:hAnsiTheme="minorHAnsi" w:cstheme="minorHAnsi"/>
          <w:sz w:val="22"/>
          <w:szCs w:val="22"/>
        </w:rPr>
        <w:t>78/15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871A7C" w:rsidRPr="00BA7A48">
        <w:rPr>
          <w:rFonts w:asciiTheme="minorHAnsi" w:hAnsiTheme="minorHAnsi" w:cstheme="minorHAnsi"/>
          <w:sz w:val="22"/>
          <w:szCs w:val="22"/>
        </w:rPr>
        <w:t>12/18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 i 118/18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Pr="00BA7A48">
        <w:rPr>
          <w:rFonts w:asciiTheme="minorHAnsi" w:hAnsiTheme="minorHAnsi" w:cstheme="minorHAnsi"/>
          <w:sz w:val="22"/>
          <w:szCs w:val="22"/>
        </w:rPr>
        <w:t xml:space="preserve">, članka </w:t>
      </w:r>
      <w:r w:rsidR="00FF4C4A" w:rsidRPr="00BA7A48">
        <w:rPr>
          <w:rFonts w:asciiTheme="minorHAnsi" w:hAnsiTheme="minorHAnsi" w:cstheme="minorHAnsi"/>
          <w:sz w:val="22"/>
          <w:szCs w:val="22"/>
        </w:rPr>
        <w:t>31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 stav</w:t>
      </w:r>
      <w:r w:rsidR="00FF4C4A" w:rsidRPr="00BA7A48">
        <w:rPr>
          <w:rFonts w:asciiTheme="minorHAnsi" w:hAnsiTheme="minorHAnsi" w:cstheme="minorHAnsi"/>
          <w:sz w:val="22"/>
          <w:szCs w:val="22"/>
        </w:rPr>
        <w:t>k</w:t>
      </w:r>
      <w:r w:rsidR="00F93BF2" w:rsidRPr="00BA7A48">
        <w:rPr>
          <w:rFonts w:asciiTheme="minorHAnsi" w:hAnsiTheme="minorHAnsi" w:cstheme="minorHAnsi"/>
          <w:sz w:val="22"/>
          <w:szCs w:val="22"/>
        </w:rPr>
        <w:t>a</w:t>
      </w:r>
      <w:r w:rsidR="00FF4C4A" w:rsidRPr="00BA7A48">
        <w:rPr>
          <w:rFonts w:asciiTheme="minorHAnsi" w:hAnsiTheme="minorHAnsi" w:cstheme="minorHAnsi"/>
          <w:sz w:val="22"/>
          <w:szCs w:val="22"/>
        </w:rPr>
        <w:t xml:space="preserve"> 4.</w:t>
      </w:r>
      <w:r w:rsidRPr="00BA7A48">
        <w:rPr>
          <w:rFonts w:asciiTheme="minorHAnsi" w:hAnsiTheme="minorHAnsi" w:cstheme="minorHAnsi"/>
          <w:sz w:val="22"/>
          <w:szCs w:val="22"/>
        </w:rPr>
        <w:t xml:space="preserve"> Uredbe o strateškoj procjeni utjecaja 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strategije, </w:t>
      </w:r>
      <w:r w:rsidRPr="00BA7A48">
        <w:rPr>
          <w:rFonts w:asciiTheme="minorHAnsi" w:hAnsiTheme="minorHAnsi" w:cstheme="minorHAnsi"/>
          <w:sz w:val="22"/>
          <w:szCs w:val="22"/>
        </w:rPr>
        <w:t xml:space="preserve">plana i programa na okoliš </w:t>
      </w:r>
      <w:r w:rsidR="00A07B05" w:rsidRPr="00BA7A48">
        <w:rPr>
          <w:rFonts w:asciiTheme="minorHAnsi" w:hAnsiTheme="minorHAnsi" w:cstheme="minorHAnsi"/>
          <w:sz w:val="22"/>
          <w:szCs w:val="22"/>
        </w:rPr>
        <w:t>(</w:t>
      </w:r>
      <w:r w:rsidRPr="00BA7A48">
        <w:rPr>
          <w:rFonts w:asciiTheme="minorHAnsi" w:hAnsiTheme="minorHAnsi" w:cstheme="minorHAnsi"/>
          <w:sz w:val="22"/>
          <w:szCs w:val="22"/>
        </w:rPr>
        <w:t>„Nar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odne novine" broj </w:t>
      </w:r>
      <w:r w:rsidR="008D0795" w:rsidRPr="00BA7A48">
        <w:rPr>
          <w:rFonts w:asciiTheme="minorHAnsi" w:hAnsiTheme="minorHAnsi" w:cstheme="minorHAnsi"/>
          <w:sz w:val="22"/>
          <w:szCs w:val="22"/>
        </w:rPr>
        <w:t>3</w:t>
      </w:r>
      <w:r w:rsidR="000978B0" w:rsidRPr="00BA7A48">
        <w:rPr>
          <w:rFonts w:asciiTheme="minorHAnsi" w:hAnsiTheme="minorHAnsi" w:cstheme="minorHAnsi"/>
          <w:sz w:val="22"/>
          <w:szCs w:val="22"/>
        </w:rPr>
        <w:t>/</w:t>
      </w:r>
      <w:r w:rsidR="008D0795" w:rsidRPr="00BA7A48">
        <w:rPr>
          <w:rFonts w:asciiTheme="minorHAnsi" w:hAnsiTheme="minorHAnsi" w:cstheme="minorHAnsi"/>
          <w:sz w:val="22"/>
          <w:szCs w:val="22"/>
        </w:rPr>
        <w:t>17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="00F93BF2" w:rsidRPr="00BA7A48">
        <w:rPr>
          <w:rFonts w:asciiTheme="minorHAnsi" w:hAnsiTheme="minorHAnsi" w:cstheme="minorHAnsi"/>
          <w:sz w:val="22"/>
          <w:szCs w:val="22"/>
        </w:rPr>
        <w:t>,</w:t>
      </w:r>
      <w:r w:rsidR="00E14BB1" w:rsidRPr="00BA7A48">
        <w:rPr>
          <w:rFonts w:asciiTheme="minorHAnsi" w:hAnsiTheme="minorHAnsi" w:cstheme="minorHAnsi"/>
          <w:sz w:val="22"/>
          <w:szCs w:val="22"/>
        </w:rPr>
        <w:t xml:space="preserve"> članka 53. Statuta Grada Garešnice ("Službeni glasnik Grada Garešnice", broj 2/21), </w:t>
      </w:r>
      <w:r w:rsidRPr="00BA7A48">
        <w:rPr>
          <w:rFonts w:asciiTheme="minorHAnsi" w:hAnsiTheme="minorHAnsi" w:cstheme="minorHAnsi"/>
          <w:sz w:val="22"/>
          <w:szCs w:val="22"/>
        </w:rPr>
        <w:t>nakon provedenog postupka Ocjene o potrebi strateške procjene utjecaja na okoli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š,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donosi</w:t>
      </w:r>
    </w:p>
    <w:p w14:paraId="701F3EAF" w14:textId="77777777" w:rsidR="006F1BEF" w:rsidRPr="009B02C0" w:rsidRDefault="006F1BEF" w:rsidP="00E14BB1">
      <w:pPr>
        <w:ind w:firstLine="708"/>
        <w:jc w:val="both"/>
        <w:rPr>
          <w:rFonts w:asciiTheme="minorHAnsi" w:hAnsiTheme="minorHAnsi" w:cstheme="minorHAnsi"/>
        </w:rPr>
      </w:pPr>
    </w:p>
    <w:p w14:paraId="79B4C132" w14:textId="77777777" w:rsidR="003D6D6F" w:rsidRPr="00BA7A48" w:rsidRDefault="003D6D6F" w:rsidP="003D6D6F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O D L U K U</w:t>
      </w:r>
    </w:p>
    <w:p w14:paraId="2664A4A9" w14:textId="767617F5" w:rsidR="003D6D6F" w:rsidRDefault="000978B0" w:rsidP="00904748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kojom se utvrđuje da nije potrebno provesti stratešku procjenu utjecaja na okoliš za</w:t>
      </w:r>
      <w:r w:rsidR="00904748" w:rsidRPr="00BA7A48">
        <w:rPr>
          <w:rFonts w:asciiTheme="minorHAnsi" w:hAnsiTheme="minorHAnsi" w:cstheme="minorHAnsi"/>
          <w:b/>
          <w:szCs w:val="24"/>
        </w:rPr>
        <w:t xml:space="preserve"> </w:t>
      </w:r>
      <w:r w:rsidR="00086A11">
        <w:rPr>
          <w:rFonts w:asciiTheme="minorHAnsi" w:hAnsiTheme="minorHAnsi" w:cstheme="minorHAnsi"/>
          <w:b/>
          <w:szCs w:val="24"/>
        </w:rPr>
        <w:t>Urbanistički plan uređenja „</w:t>
      </w:r>
      <w:proofErr w:type="spellStart"/>
      <w:r w:rsidR="00017CD2">
        <w:rPr>
          <w:rFonts w:asciiTheme="minorHAnsi" w:hAnsiTheme="minorHAnsi" w:cstheme="minorHAnsi"/>
          <w:b/>
          <w:szCs w:val="24"/>
        </w:rPr>
        <w:t>Gajine</w:t>
      </w:r>
      <w:proofErr w:type="spellEnd"/>
      <w:r w:rsidR="00086A11">
        <w:rPr>
          <w:rFonts w:asciiTheme="minorHAnsi" w:hAnsiTheme="minorHAnsi" w:cstheme="minorHAnsi"/>
          <w:b/>
          <w:szCs w:val="24"/>
        </w:rPr>
        <w:t>“</w:t>
      </w:r>
    </w:p>
    <w:p w14:paraId="3F97ECA2" w14:textId="77777777" w:rsidR="0065357C" w:rsidRPr="00BA7A48" w:rsidRDefault="0065357C" w:rsidP="00904748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</w:p>
    <w:p w14:paraId="7E0DA6DB" w14:textId="77777777" w:rsidR="006F1BEF" w:rsidRPr="009B02C0" w:rsidRDefault="006F1BEF" w:rsidP="003D6D6F">
      <w:pPr>
        <w:rPr>
          <w:rFonts w:asciiTheme="minorHAnsi" w:hAnsiTheme="minorHAnsi" w:cstheme="minorHAnsi"/>
        </w:rPr>
      </w:pPr>
    </w:p>
    <w:p w14:paraId="6CC719FD" w14:textId="77777777" w:rsidR="003D6D6F" w:rsidRPr="0065357C" w:rsidRDefault="003D6D6F" w:rsidP="003D6D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57C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2D3CF79F" w14:textId="77777777" w:rsidR="003D6D6F" w:rsidRPr="009B02C0" w:rsidRDefault="003D6D6F" w:rsidP="003D6D6F">
      <w:pPr>
        <w:rPr>
          <w:rFonts w:asciiTheme="minorHAnsi" w:hAnsiTheme="minorHAnsi" w:cstheme="minorHAnsi"/>
        </w:rPr>
      </w:pPr>
    </w:p>
    <w:p w14:paraId="16F45A38" w14:textId="1D27D6D9" w:rsidR="00AD6909" w:rsidRPr="00BA7A48" w:rsidRDefault="003E08E4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Grada Garešnice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doni</w:t>
      </w:r>
      <w:r w:rsidR="0060416D" w:rsidRPr="00BA7A48">
        <w:rPr>
          <w:rFonts w:asciiTheme="minorHAnsi" w:hAnsiTheme="minorHAnsi" w:cstheme="minorHAnsi"/>
          <w:sz w:val="22"/>
          <w:szCs w:val="22"/>
        </w:rPr>
        <w:t>o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je 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Odluku o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>provođenju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 postupka ocjene o potrebi strateške p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 xml:space="preserve">rocjene utjecaja na okoliš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33029E">
        <w:rPr>
          <w:rFonts w:asciiTheme="minorHAnsi" w:hAnsiTheme="minorHAnsi" w:cstheme="minorHAnsi"/>
          <w:i/>
          <w:sz w:val="22"/>
          <w:szCs w:val="22"/>
        </w:rPr>
        <w:t>Urbanistički plan uređenja „</w:t>
      </w:r>
      <w:proofErr w:type="spellStart"/>
      <w:r w:rsidR="00017CD2">
        <w:rPr>
          <w:rFonts w:asciiTheme="minorHAnsi" w:hAnsiTheme="minorHAnsi" w:cstheme="minorHAnsi"/>
          <w:i/>
          <w:sz w:val="22"/>
          <w:szCs w:val="22"/>
        </w:rPr>
        <w:t>Gajine</w:t>
      </w:r>
      <w:proofErr w:type="spellEnd"/>
      <w:r w:rsidR="0033029E" w:rsidRPr="0033029E">
        <w:rPr>
          <w:rFonts w:asciiTheme="minorHAnsi" w:hAnsiTheme="minorHAnsi" w:cstheme="minorHAnsi"/>
          <w:i/>
          <w:sz w:val="22"/>
          <w:szCs w:val="22"/>
        </w:rPr>
        <w:t>“</w:t>
      </w:r>
      <w:r w:rsidR="00A07B05" w:rsidRPr="0033029E">
        <w:rPr>
          <w:rFonts w:asciiTheme="minorHAnsi" w:hAnsiTheme="minorHAnsi" w:cstheme="minorHAnsi"/>
          <w:sz w:val="22"/>
          <w:szCs w:val="22"/>
        </w:rPr>
        <w:t>,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8E21D1" w:rsidRPr="00BA7A48">
        <w:rPr>
          <w:rFonts w:asciiTheme="minorHAnsi" w:hAnsiTheme="minorHAnsi" w:cstheme="minorHAnsi"/>
          <w:sz w:val="22"/>
          <w:szCs w:val="22"/>
        </w:rPr>
        <w:t>Klasa: 35</w:t>
      </w:r>
      <w:r w:rsidR="006F3B37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-0</w:t>
      </w:r>
      <w:r w:rsidR="00E14BB1" w:rsidRPr="00BA7A48">
        <w:rPr>
          <w:rFonts w:asciiTheme="minorHAnsi" w:hAnsiTheme="minorHAnsi" w:cstheme="minorHAnsi"/>
          <w:sz w:val="22"/>
          <w:szCs w:val="22"/>
        </w:rPr>
        <w:t>3</w:t>
      </w:r>
      <w:r w:rsidR="008E21D1" w:rsidRPr="00BA7A48">
        <w:rPr>
          <w:rFonts w:asciiTheme="minorHAnsi" w:hAnsiTheme="minorHAnsi" w:cstheme="minorHAnsi"/>
          <w:sz w:val="22"/>
          <w:szCs w:val="22"/>
        </w:rPr>
        <w:t>/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-01/</w:t>
      </w:r>
      <w:r w:rsidR="00017CD2">
        <w:rPr>
          <w:rFonts w:asciiTheme="minorHAnsi" w:hAnsiTheme="minorHAnsi" w:cstheme="minorHAnsi"/>
          <w:sz w:val="22"/>
          <w:szCs w:val="22"/>
        </w:rPr>
        <w:t>2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E21D1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8E21D1" w:rsidRPr="00BA7A48">
        <w:rPr>
          <w:rFonts w:asciiTheme="minorHAnsi" w:hAnsiTheme="minorHAnsi" w:cstheme="minorHAnsi"/>
          <w:sz w:val="22"/>
          <w:szCs w:val="22"/>
        </w:rPr>
        <w:t>: 21</w:t>
      </w:r>
      <w:r w:rsidR="00E14BB1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3-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02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24-</w:t>
      </w:r>
      <w:r w:rsidR="0033029E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od </w:t>
      </w:r>
      <w:r w:rsidR="0033029E">
        <w:rPr>
          <w:rFonts w:asciiTheme="minorHAnsi" w:hAnsiTheme="minorHAnsi" w:cstheme="minorHAnsi"/>
          <w:sz w:val="22"/>
          <w:szCs w:val="22"/>
        </w:rPr>
        <w:t>10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. </w:t>
      </w:r>
      <w:r w:rsidR="0033029E">
        <w:rPr>
          <w:rFonts w:asciiTheme="minorHAnsi" w:hAnsiTheme="minorHAnsi" w:cstheme="minorHAnsi"/>
          <w:sz w:val="22"/>
          <w:szCs w:val="22"/>
        </w:rPr>
        <w:t>rujn</w:t>
      </w:r>
      <w:r w:rsidR="00E14BB1" w:rsidRPr="00BA7A48">
        <w:rPr>
          <w:rFonts w:asciiTheme="minorHAnsi" w:hAnsiTheme="minorHAnsi" w:cstheme="minorHAnsi"/>
          <w:sz w:val="22"/>
          <w:szCs w:val="22"/>
        </w:rPr>
        <w:t>a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. godine</w:t>
      </w:r>
      <w:r w:rsidR="00AD6909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735C673" w14:textId="77777777" w:rsidR="00AD6909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AF4C8" w14:textId="2A9EE967" w:rsidR="003E08E4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Odluka o </w:t>
      </w:r>
      <w:r w:rsidR="00C15481" w:rsidRPr="00BA7A48">
        <w:rPr>
          <w:rFonts w:asciiTheme="minorHAnsi" w:hAnsiTheme="minorHAnsi" w:cstheme="minorHAnsi"/>
          <w:sz w:val="22"/>
          <w:szCs w:val="22"/>
        </w:rPr>
        <w:t>provođenju</w:t>
      </w:r>
      <w:r w:rsidRPr="00BA7A48">
        <w:rPr>
          <w:rFonts w:asciiTheme="minorHAnsi" w:hAnsiTheme="minorHAnsi" w:cstheme="minorHAnsi"/>
          <w:sz w:val="22"/>
          <w:szCs w:val="22"/>
        </w:rPr>
        <w:t xml:space="preserve"> postupka temelji se na </w:t>
      </w:r>
      <w:r w:rsidR="003E08E4" w:rsidRPr="00BA7A48">
        <w:rPr>
          <w:rFonts w:asciiTheme="minorHAnsi" w:hAnsiTheme="minorHAnsi" w:cstheme="minorHAnsi"/>
          <w:sz w:val="22"/>
          <w:szCs w:val="22"/>
        </w:rPr>
        <w:t>mišljenj</w:t>
      </w:r>
      <w:r w:rsidRPr="00BA7A48">
        <w:rPr>
          <w:rFonts w:asciiTheme="minorHAnsi" w:hAnsiTheme="minorHAnsi" w:cstheme="minorHAnsi"/>
          <w:sz w:val="22"/>
          <w:szCs w:val="22"/>
        </w:rPr>
        <w:t>u</w:t>
      </w:r>
      <w:r w:rsidR="003E08E4" w:rsidRPr="00BA7A48">
        <w:rPr>
          <w:rFonts w:asciiTheme="minorHAnsi" w:hAnsiTheme="minorHAnsi" w:cstheme="minorHAnsi"/>
          <w:sz w:val="22"/>
          <w:szCs w:val="22"/>
        </w:rPr>
        <w:t xml:space="preserve"> nadležnog </w:t>
      </w:r>
      <w:r w:rsidR="00904748" w:rsidRPr="00BA7A48">
        <w:rPr>
          <w:rFonts w:asciiTheme="minorHAnsi" w:hAnsiTheme="minorHAnsi" w:cstheme="minorHAnsi"/>
          <w:sz w:val="22"/>
          <w:szCs w:val="22"/>
        </w:rPr>
        <w:t>Upravnog odjel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a za </w:t>
      </w:r>
      <w:r w:rsidR="006F3B37" w:rsidRPr="00BA7A48">
        <w:rPr>
          <w:rFonts w:asciiTheme="minorHAnsi" w:hAnsiTheme="minorHAnsi" w:cstheme="minorHAnsi"/>
          <w:sz w:val="22"/>
          <w:szCs w:val="22"/>
        </w:rPr>
        <w:t>prostorno uređenje, gradnju, zaštitu okoliša i zaštitu prirode</w:t>
      </w:r>
      <w:r w:rsidR="00E7448C" w:rsidRPr="00BA7A48">
        <w:rPr>
          <w:rFonts w:asciiTheme="minorHAnsi" w:hAnsiTheme="minorHAnsi" w:cstheme="minorHAnsi"/>
          <w:sz w:val="22"/>
          <w:szCs w:val="22"/>
        </w:rPr>
        <w:t>, Odsjek za zaštitu okoliša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CE115D" w:rsidRPr="00BA7A48">
        <w:rPr>
          <w:rFonts w:asciiTheme="minorHAnsi" w:hAnsiTheme="minorHAnsi" w:cstheme="minorHAnsi"/>
          <w:sz w:val="22"/>
          <w:szCs w:val="22"/>
        </w:rPr>
        <w:t xml:space="preserve">Bjelovarsko-bilogorske županije, 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Klasa: </w:t>
      </w:r>
      <w:r w:rsidR="0060416D" w:rsidRPr="00BA7A48">
        <w:rPr>
          <w:rFonts w:asciiTheme="minorHAnsi" w:hAnsiTheme="minorHAnsi" w:cstheme="minorHAnsi"/>
          <w:sz w:val="22"/>
          <w:szCs w:val="22"/>
        </w:rPr>
        <w:t>351-01/2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>-01/</w:t>
      </w:r>
      <w:r w:rsidR="0033029E">
        <w:rPr>
          <w:rFonts w:asciiTheme="minorHAnsi" w:hAnsiTheme="minorHAnsi" w:cstheme="minorHAnsi"/>
          <w:sz w:val="22"/>
          <w:szCs w:val="22"/>
        </w:rPr>
        <w:t>5</w:t>
      </w:r>
      <w:r w:rsidR="00017CD2">
        <w:rPr>
          <w:rFonts w:asciiTheme="minorHAnsi" w:hAnsiTheme="minorHAnsi" w:cstheme="minorHAnsi"/>
          <w:sz w:val="22"/>
          <w:szCs w:val="22"/>
        </w:rPr>
        <w:t>5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3B37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6F3B37" w:rsidRPr="00BA7A48">
        <w:rPr>
          <w:rFonts w:asciiTheme="minorHAnsi" w:hAnsiTheme="minorHAnsi" w:cstheme="minorHAnsi"/>
          <w:sz w:val="22"/>
          <w:szCs w:val="22"/>
        </w:rPr>
        <w:t xml:space="preserve">: </w:t>
      </w:r>
      <w:r w:rsidR="0060416D" w:rsidRPr="00BA7A48">
        <w:rPr>
          <w:rFonts w:asciiTheme="minorHAnsi" w:hAnsiTheme="minorHAnsi" w:cstheme="minorHAnsi"/>
          <w:sz w:val="22"/>
          <w:szCs w:val="22"/>
        </w:rPr>
        <w:t>2103-21-2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 xml:space="preserve">-2 od </w:t>
      </w:r>
      <w:r w:rsidR="0033029E">
        <w:rPr>
          <w:rFonts w:asciiTheme="minorHAnsi" w:hAnsiTheme="minorHAnsi" w:cstheme="minorHAnsi"/>
          <w:sz w:val="22"/>
          <w:szCs w:val="22"/>
        </w:rPr>
        <w:t>22</w:t>
      </w:r>
      <w:r w:rsidR="0060416D" w:rsidRPr="00BA7A48">
        <w:rPr>
          <w:rFonts w:asciiTheme="minorHAnsi" w:hAnsiTheme="minorHAnsi" w:cstheme="minorHAnsi"/>
          <w:sz w:val="22"/>
          <w:szCs w:val="22"/>
        </w:rPr>
        <w:t>.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33029E">
        <w:rPr>
          <w:rFonts w:asciiTheme="minorHAnsi" w:hAnsiTheme="minorHAnsi" w:cstheme="minorHAnsi"/>
          <w:sz w:val="22"/>
          <w:szCs w:val="22"/>
        </w:rPr>
        <w:t>kolovoz</w:t>
      </w:r>
      <w:r w:rsidR="00E7448C" w:rsidRPr="00BA7A48">
        <w:rPr>
          <w:rFonts w:asciiTheme="minorHAnsi" w:hAnsiTheme="minorHAnsi" w:cstheme="minorHAnsi"/>
          <w:sz w:val="22"/>
          <w:szCs w:val="22"/>
        </w:rPr>
        <w:t>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202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F3B37" w:rsidRPr="00BA7A48">
        <w:rPr>
          <w:rFonts w:asciiTheme="minorHAnsi" w:hAnsiTheme="minorHAnsi" w:cstheme="minorHAnsi"/>
          <w:sz w:val="22"/>
          <w:szCs w:val="22"/>
        </w:rPr>
        <w:t>.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3E08E4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05D6FAE" w14:textId="77777777" w:rsidR="00E12AAD" w:rsidRPr="00BA7A48" w:rsidRDefault="00E12AAD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22395" w14:textId="384166D3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(3) Prema Odluci o započinjanju postupka, </w:t>
      </w:r>
      <w:r w:rsidR="00E7448C" w:rsidRPr="00BA7A48">
        <w:rPr>
          <w:rFonts w:asciiTheme="minorHAnsi" w:hAnsiTheme="minorHAnsi" w:cstheme="minorHAnsi"/>
          <w:sz w:val="22"/>
          <w:szCs w:val="22"/>
        </w:rPr>
        <w:t>U</w:t>
      </w:r>
      <w:r w:rsidR="00E8376A" w:rsidRPr="00BA7A48">
        <w:rPr>
          <w:rFonts w:asciiTheme="minorHAnsi" w:hAnsiTheme="minorHAnsi" w:cstheme="minorHAnsi"/>
          <w:sz w:val="22"/>
          <w:szCs w:val="22"/>
        </w:rPr>
        <w:t>pravni odje</w:t>
      </w:r>
      <w:r w:rsidR="00E7448C" w:rsidRPr="00BA7A48">
        <w:rPr>
          <w:rFonts w:asciiTheme="minorHAnsi" w:hAnsiTheme="minorHAnsi" w:cstheme="minorHAnsi"/>
          <w:sz w:val="22"/>
          <w:szCs w:val="22"/>
        </w:rPr>
        <w:t>l za gospodarstvo i komunalni sustav</w:t>
      </w:r>
      <w:r w:rsidR="00E8376A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E7448C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 proveo je postupak Ocjene o potrebi strateške procjene utjecaja na okoliš za </w:t>
      </w:r>
      <w:r w:rsidR="0033029E">
        <w:rPr>
          <w:rFonts w:asciiTheme="minorHAnsi" w:hAnsiTheme="minorHAnsi" w:cstheme="minorHAnsi"/>
          <w:sz w:val="22"/>
          <w:szCs w:val="22"/>
        </w:rPr>
        <w:t>Urbanistički plan uređenja „</w:t>
      </w:r>
      <w:proofErr w:type="spellStart"/>
      <w:r w:rsidR="00017CD2">
        <w:rPr>
          <w:rFonts w:asciiTheme="minorHAnsi" w:hAnsiTheme="minorHAnsi" w:cstheme="minorHAnsi"/>
          <w:sz w:val="22"/>
          <w:szCs w:val="22"/>
        </w:rPr>
        <w:t>Gajine</w:t>
      </w:r>
      <w:proofErr w:type="spellEnd"/>
      <w:r w:rsidR="0033029E">
        <w:rPr>
          <w:rFonts w:asciiTheme="minorHAnsi" w:hAnsiTheme="minorHAnsi" w:cstheme="minorHAnsi"/>
          <w:sz w:val="22"/>
          <w:szCs w:val="22"/>
        </w:rPr>
        <w:t>“</w:t>
      </w:r>
      <w:r w:rsidRPr="00BA7A48">
        <w:rPr>
          <w:rFonts w:asciiTheme="minorHAnsi" w:hAnsiTheme="minorHAnsi" w:cstheme="minorHAnsi"/>
          <w:sz w:val="22"/>
          <w:szCs w:val="22"/>
        </w:rPr>
        <w:t xml:space="preserve"> (u daljnjem tekstu: Plan).</w:t>
      </w:r>
    </w:p>
    <w:p w14:paraId="006BB58B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3F2041A1" w14:textId="77777777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(4) Po provedbi postupka Ocjene o potrebi strateške procjene smatra se da Plan neće imati značajan utjecaj na okoliš, na osnovu čega se utvrđuje da nije potrebno provesti stratešku procjenu utjecaja na okoliš.</w:t>
      </w:r>
    </w:p>
    <w:p w14:paraId="538296CE" w14:textId="77777777" w:rsidR="00E12AAD" w:rsidRPr="00BA7A48" w:rsidRDefault="00E12AAD" w:rsidP="00E12AAD">
      <w:pPr>
        <w:tabs>
          <w:tab w:val="left" w:pos="5502"/>
        </w:tabs>
        <w:rPr>
          <w:rFonts w:asciiTheme="minorHAnsi" w:hAnsiTheme="minorHAnsi" w:cstheme="minorHAnsi"/>
          <w:sz w:val="22"/>
          <w:szCs w:val="22"/>
        </w:rPr>
      </w:pPr>
    </w:p>
    <w:p w14:paraId="53E02F8E" w14:textId="77777777" w:rsidR="003D6D6F" w:rsidRPr="00BA7A48" w:rsidRDefault="003D6D6F" w:rsidP="003D6D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5A8D48CE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577B80D6" w14:textId="77777777" w:rsidR="00017CD2" w:rsidRPr="00EA1A4D" w:rsidRDefault="00E12AAD" w:rsidP="00017CD2">
      <w:pPr>
        <w:jc w:val="both"/>
        <w:rPr>
          <w:rFonts w:asciiTheme="minorHAnsi" w:hAnsiTheme="minorHAnsi" w:cstheme="minorHAnsi"/>
        </w:rPr>
      </w:pPr>
      <w:r w:rsidRPr="00BA7A48">
        <w:rPr>
          <w:rFonts w:asciiTheme="minorHAnsi" w:hAnsiTheme="minorHAnsi" w:cstheme="minorHAnsi"/>
          <w:sz w:val="22"/>
          <w:szCs w:val="22"/>
        </w:rPr>
        <w:t>(1) Razlozi radi kojih se pristup</w:t>
      </w:r>
      <w:r w:rsidR="00F34695" w:rsidRPr="00BA7A48">
        <w:rPr>
          <w:rFonts w:asciiTheme="minorHAnsi" w:hAnsiTheme="minorHAnsi" w:cstheme="minorHAnsi"/>
          <w:sz w:val="22"/>
          <w:szCs w:val="22"/>
        </w:rPr>
        <w:t>a</w:t>
      </w:r>
      <w:r w:rsidRPr="00BA7A48">
        <w:rPr>
          <w:rFonts w:asciiTheme="minorHAnsi" w:hAnsiTheme="minorHAnsi" w:cstheme="minorHAnsi"/>
          <w:sz w:val="22"/>
          <w:szCs w:val="22"/>
        </w:rPr>
        <w:t xml:space="preserve"> izradi</w:t>
      </w:r>
      <w:r w:rsidR="0033029E" w:rsidRPr="00017CD2">
        <w:rPr>
          <w:rFonts w:asciiTheme="minorHAnsi" w:hAnsiTheme="minorHAnsi" w:cstheme="minorHAnsi"/>
          <w:sz w:val="22"/>
          <w:szCs w:val="22"/>
        </w:rPr>
        <w:t xml:space="preserve"> UPU </w:t>
      </w:r>
      <w:proofErr w:type="spellStart"/>
      <w:r w:rsidR="00017CD2" w:rsidRPr="00017CD2">
        <w:rPr>
          <w:rFonts w:asciiTheme="minorHAnsi" w:hAnsiTheme="minorHAnsi" w:cstheme="minorHAnsi"/>
          <w:sz w:val="22"/>
          <w:szCs w:val="22"/>
        </w:rPr>
        <w:t>Gajine</w:t>
      </w:r>
      <w:proofErr w:type="spellEnd"/>
      <w:r w:rsidR="00017CD2" w:rsidRPr="00017CD2">
        <w:rPr>
          <w:rFonts w:asciiTheme="minorHAnsi" w:hAnsiTheme="minorHAnsi" w:cstheme="minorHAnsi"/>
          <w:sz w:val="22"/>
          <w:szCs w:val="22"/>
        </w:rPr>
        <w:t xml:space="preserve"> su usklađenje sa odredbama Zakona o prostornom uređenju i posebnih propisa, usklađenja sa VI. </w:t>
      </w:r>
      <w:proofErr w:type="spellStart"/>
      <w:r w:rsidR="00017CD2" w:rsidRPr="00017CD2">
        <w:rPr>
          <w:rFonts w:asciiTheme="minorHAnsi" w:hAnsiTheme="minorHAnsi" w:cstheme="minorHAnsi"/>
          <w:sz w:val="22"/>
          <w:szCs w:val="22"/>
        </w:rPr>
        <w:t>id</w:t>
      </w:r>
      <w:proofErr w:type="spellEnd"/>
      <w:r w:rsidR="00017CD2" w:rsidRPr="00017CD2">
        <w:rPr>
          <w:rFonts w:asciiTheme="minorHAnsi" w:hAnsiTheme="minorHAnsi" w:cstheme="minorHAnsi"/>
          <w:sz w:val="22"/>
          <w:szCs w:val="22"/>
        </w:rPr>
        <w:t xml:space="preserve"> PP BBŽ</w:t>
      </w:r>
      <w:bookmarkStart w:id="2" w:name="_Hlk87944123"/>
      <w:r w:rsidR="00017CD2" w:rsidRPr="00017CD2">
        <w:rPr>
          <w:rFonts w:asciiTheme="minorHAnsi" w:hAnsiTheme="minorHAnsi" w:cstheme="minorHAnsi"/>
          <w:sz w:val="22"/>
          <w:szCs w:val="22"/>
        </w:rPr>
        <w:t xml:space="preserve">, usklađenja sa VI. </w:t>
      </w:r>
      <w:proofErr w:type="spellStart"/>
      <w:r w:rsidR="00017CD2" w:rsidRPr="00017CD2">
        <w:rPr>
          <w:rFonts w:asciiTheme="minorHAnsi" w:hAnsiTheme="minorHAnsi" w:cstheme="minorHAnsi"/>
          <w:sz w:val="22"/>
          <w:szCs w:val="22"/>
        </w:rPr>
        <w:t>id</w:t>
      </w:r>
      <w:proofErr w:type="spellEnd"/>
      <w:r w:rsidR="00017CD2" w:rsidRPr="00017CD2">
        <w:rPr>
          <w:rFonts w:asciiTheme="minorHAnsi" w:hAnsiTheme="minorHAnsi" w:cstheme="minorHAnsi"/>
          <w:sz w:val="22"/>
          <w:szCs w:val="22"/>
        </w:rPr>
        <w:t xml:space="preserve"> PPUG Garešnice</w:t>
      </w:r>
      <w:bookmarkEnd w:id="2"/>
      <w:r w:rsidR="00017CD2" w:rsidRPr="00017CD2">
        <w:rPr>
          <w:rFonts w:asciiTheme="minorHAnsi" w:hAnsiTheme="minorHAnsi" w:cstheme="minorHAnsi"/>
          <w:sz w:val="22"/>
          <w:szCs w:val="22"/>
        </w:rPr>
        <w:t xml:space="preserve"> te privođenja namjeni neizgrađenog i neuređenog područja te dijela uređenog, ali neizgrađenog područja u neposrednoj blizini u istočnom dijelu Grada Garešnice.</w:t>
      </w:r>
    </w:p>
    <w:p w14:paraId="792EE817" w14:textId="380A73AD" w:rsidR="00C63BE6" w:rsidRPr="00BA7A48" w:rsidRDefault="00C63BE6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8AB1B8" w14:textId="5A75064C" w:rsidR="00A11CDF" w:rsidRDefault="00A11CD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67F7EC7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0A0F5" w14:textId="77777777" w:rsidR="00DA2701" w:rsidRPr="00BA7A48" w:rsidRDefault="00DA2701" w:rsidP="00DA2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781F4B" w:rsidRPr="00BA7A48">
        <w:rPr>
          <w:rFonts w:asciiTheme="minorHAnsi" w:hAnsiTheme="minorHAnsi" w:cstheme="minorHAnsi"/>
          <w:b/>
          <w:sz w:val="22"/>
          <w:szCs w:val="22"/>
        </w:rPr>
        <w:t>3</w:t>
      </w:r>
      <w:r w:rsidRPr="00BA7A48">
        <w:rPr>
          <w:rFonts w:asciiTheme="minorHAnsi" w:hAnsiTheme="minorHAnsi" w:cstheme="minorHAnsi"/>
          <w:b/>
          <w:sz w:val="22"/>
          <w:szCs w:val="22"/>
        </w:rPr>
        <w:t>.</w:t>
      </w:r>
    </w:p>
    <w:p w14:paraId="64BBAAEC" w14:textId="77777777" w:rsidR="00DA2701" w:rsidRPr="00BA7A48" w:rsidRDefault="00DA2701" w:rsidP="00DA2701">
      <w:pPr>
        <w:rPr>
          <w:rFonts w:asciiTheme="minorHAnsi" w:hAnsiTheme="minorHAnsi" w:cstheme="minorHAnsi"/>
          <w:sz w:val="22"/>
          <w:szCs w:val="22"/>
        </w:rPr>
      </w:pPr>
    </w:p>
    <w:p w14:paraId="0E990A5C" w14:textId="1EA6AC12" w:rsidR="00F2704C" w:rsidRPr="00BA7A48" w:rsidRDefault="00BE58DF" w:rsidP="00F2704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</w:t>
      </w:r>
      <w:r w:rsidR="00F2704C" w:rsidRPr="00BA7A48">
        <w:rPr>
          <w:rFonts w:asciiTheme="minorHAnsi" w:hAnsiTheme="minorHAnsi" w:cstheme="minorHAnsi"/>
          <w:sz w:val="22"/>
          <w:szCs w:val="22"/>
        </w:rPr>
        <w:t>U cilju utvrđivanja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 vjerojatno značajnog utjecaja na okoliš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E7448C" w:rsidRPr="00BA7A48">
        <w:rPr>
          <w:rFonts w:asciiTheme="minorHAnsi" w:hAnsiTheme="minorHAnsi" w:cstheme="minorHAnsi"/>
          <w:sz w:val="22"/>
          <w:szCs w:val="22"/>
        </w:rPr>
        <w:t xml:space="preserve">Upravni odjel za gospodarstvo i komunalni sustav Grada Garešnice 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zatražio je mišljenja </w:t>
      </w:r>
      <w:r w:rsidR="007C2270" w:rsidRPr="00BA7A48">
        <w:rPr>
          <w:rFonts w:asciiTheme="minorHAnsi" w:hAnsiTheme="minorHAnsi" w:cstheme="minorHAnsi"/>
          <w:sz w:val="22"/>
          <w:szCs w:val="22"/>
        </w:rPr>
        <w:t>tijela i/ili osoba određenih posebnim propisima navedenih u Prilogu I. ove Odluke</w:t>
      </w:r>
      <w:r w:rsidR="00F2704C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202F311C" w14:textId="77777777" w:rsidR="00046FDC" w:rsidRPr="00BA7A48" w:rsidRDefault="00046FDC" w:rsidP="00F270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BAFCD" w14:textId="327B68BC" w:rsidR="00EA4D4F" w:rsidRPr="00BA7A48" w:rsidRDefault="00BE58DF" w:rsidP="00EA4D4F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U provedenom postupku u propisanom roku </w:t>
      </w:r>
      <w:r w:rsidR="00DA3962" w:rsidRPr="00BA7A48">
        <w:rPr>
          <w:rFonts w:asciiTheme="minorHAnsi" w:hAnsiTheme="minorHAnsi" w:cstheme="minorHAnsi"/>
          <w:sz w:val="22"/>
          <w:szCs w:val="22"/>
        </w:rPr>
        <w:t xml:space="preserve">(do </w:t>
      </w:r>
      <w:r w:rsidR="00E05E9A" w:rsidRPr="00BA7A48">
        <w:rPr>
          <w:rFonts w:asciiTheme="minorHAnsi" w:hAnsiTheme="minorHAnsi" w:cstheme="minorHAnsi"/>
          <w:sz w:val="22"/>
          <w:szCs w:val="22"/>
        </w:rPr>
        <w:t>1</w:t>
      </w:r>
      <w:r w:rsidR="00F8705A">
        <w:rPr>
          <w:rFonts w:asciiTheme="minorHAnsi" w:hAnsiTheme="minorHAnsi" w:cstheme="minorHAnsi"/>
          <w:sz w:val="22"/>
          <w:szCs w:val="22"/>
        </w:rPr>
        <w:t>8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9B02C0" w:rsidRPr="00BA7A48">
        <w:rPr>
          <w:rFonts w:asciiTheme="minorHAnsi" w:hAnsiTheme="minorHAnsi" w:cstheme="minorHAnsi"/>
          <w:sz w:val="22"/>
          <w:szCs w:val="22"/>
        </w:rPr>
        <w:t xml:space="preserve"> li</w:t>
      </w:r>
      <w:r w:rsidR="00F8705A">
        <w:rPr>
          <w:rFonts w:asciiTheme="minorHAnsi" w:hAnsiTheme="minorHAnsi" w:cstheme="minorHAnsi"/>
          <w:sz w:val="22"/>
          <w:szCs w:val="22"/>
        </w:rPr>
        <w:t>stopad</w:t>
      </w:r>
      <w:r w:rsidR="009B02C0" w:rsidRPr="00BA7A48">
        <w:rPr>
          <w:rFonts w:asciiTheme="minorHAnsi" w:hAnsiTheme="minorHAnsi" w:cstheme="minorHAnsi"/>
          <w:sz w:val="22"/>
          <w:szCs w:val="22"/>
        </w:rPr>
        <w:t xml:space="preserve">a </w:t>
      </w:r>
      <w:r w:rsidR="008D5B5F" w:rsidRPr="00BA7A48">
        <w:rPr>
          <w:rFonts w:asciiTheme="minorHAnsi" w:hAnsiTheme="minorHAnsi" w:cstheme="minorHAnsi"/>
          <w:sz w:val="22"/>
          <w:szCs w:val="22"/>
        </w:rPr>
        <w:t>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05E9A" w:rsidRPr="00BA7A48">
        <w:rPr>
          <w:rFonts w:asciiTheme="minorHAnsi" w:hAnsiTheme="minorHAnsi" w:cstheme="minorHAnsi"/>
          <w:sz w:val="22"/>
          <w:szCs w:val="22"/>
        </w:rPr>
        <w:t>4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6046E4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49463E"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zaprimljena su 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slijedeća </w:t>
      </w:r>
      <w:r w:rsidR="00EA4D4F" w:rsidRPr="00BA7A48">
        <w:rPr>
          <w:rFonts w:asciiTheme="minorHAnsi" w:hAnsiTheme="minorHAnsi" w:cstheme="minorHAnsi"/>
          <w:sz w:val="22"/>
          <w:szCs w:val="22"/>
        </w:rPr>
        <w:t>mišljenja:</w:t>
      </w:r>
    </w:p>
    <w:p w14:paraId="1D1420E5" w14:textId="77777777" w:rsidR="00EA4D4F" w:rsidRPr="00BA7A48" w:rsidRDefault="00EA4D4F" w:rsidP="00EA4D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BD358C" w14:textId="77777777" w:rsidR="00017CD2" w:rsidRPr="00017CD2" w:rsidRDefault="00017CD2" w:rsidP="00017CD2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70112026"/>
      <w:r w:rsidRPr="00017CD2">
        <w:rPr>
          <w:rFonts w:asciiTheme="minorHAnsi" w:hAnsiTheme="minorHAnsi" w:cstheme="minorHAnsi"/>
          <w:sz w:val="22"/>
          <w:szCs w:val="22"/>
        </w:rPr>
        <w:t xml:space="preserve">Javna ustanova za upravljanje zaštićenim dijelovima prirode Bjelovarsko-bilogorske županije, Milana Novačića 13, 43240 Čazma, Klasa: 350-02/24-02/7;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2103-75-24-2 od 23. rujna 2024. godine</w:t>
      </w:r>
    </w:p>
    <w:p w14:paraId="10BC182D" w14:textId="77777777" w:rsidR="00017CD2" w:rsidRDefault="00017CD2" w:rsidP="00017CD2">
      <w:pPr>
        <w:pStyle w:val="Odlomakpopisa"/>
        <w:numPr>
          <w:ilvl w:val="0"/>
          <w:numId w:val="3"/>
        </w:numPr>
        <w:spacing w:before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>Mišljenja je da ne treba provoditi Stratešku procjenu utjecaja na okoliš</w:t>
      </w:r>
    </w:p>
    <w:p w14:paraId="4387F1DE" w14:textId="77777777" w:rsidR="0065357C" w:rsidRPr="00017CD2" w:rsidRDefault="0065357C" w:rsidP="0065357C">
      <w:pPr>
        <w:pStyle w:val="Odlomakpopisa"/>
        <w:spacing w:before="12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1AF8216F" w14:textId="77777777" w:rsidR="00017CD2" w:rsidRDefault="00017CD2" w:rsidP="00017CD2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 xml:space="preserve">Bjelovarsko-bilogorska županija, Upravni odjel za prostorno uređenje, gradnju, zaštitu okoliša i zaštitu prirode, Odsjek za zaštitu okoliša, Ulica dr. Ante Starčevića 8, 43000 Bjelovar, Klasa: 351-01/24-01/66;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2103-21-24-2 od 23 rujna 2024. godine</w:t>
      </w:r>
    </w:p>
    <w:p w14:paraId="053FC91D" w14:textId="77777777" w:rsidR="0065357C" w:rsidRPr="00017CD2" w:rsidRDefault="0065357C" w:rsidP="0065357C">
      <w:pPr>
        <w:pStyle w:val="Odlomakpopisa"/>
        <w:spacing w:before="12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3C2763CF" w14:textId="77777777" w:rsidR="00017CD2" w:rsidRPr="00017CD2" w:rsidRDefault="00017CD2" w:rsidP="00017CD2">
      <w:pPr>
        <w:pStyle w:val="Odlomakpopisa"/>
        <w:numPr>
          <w:ilvl w:val="0"/>
          <w:numId w:val="3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>Mišljenja je da nije potrebno provesti postupak strateške procjene utjecaja na okoliš</w:t>
      </w:r>
    </w:p>
    <w:p w14:paraId="4E2CD6C9" w14:textId="77777777" w:rsidR="00017CD2" w:rsidRPr="00017CD2" w:rsidRDefault="00017CD2" w:rsidP="00017CD2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 xml:space="preserve">Požeško-slavonska županija, Upravni odjel za prostorno uređenje, graditeljstvo i zaštitu okoliša, Odsjek za zaštitu okoliša i prirode, Županijska 7, 34000 Požega, Klasa: 351-02/24-01/16;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2177-07-02/2-24-2 od 27. rujna 2024. godine</w:t>
      </w:r>
    </w:p>
    <w:p w14:paraId="2938CE03" w14:textId="77777777" w:rsidR="00017CD2" w:rsidRDefault="00017CD2" w:rsidP="00017CD2">
      <w:pPr>
        <w:pStyle w:val="Odlomakpopisa"/>
        <w:numPr>
          <w:ilvl w:val="0"/>
          <w:numId w:val="3"/>
        </w:numPr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>Mišljenja je da nije potrebno provesti stratešku procjenu utjecaja na okoliš za Urbanistički plan uređenja „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Gajine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“</w:t>
      </w:r>
    </w:p>
    <w:p w14:paraId="22BA71B5" w14:textId="77777777" w:rsidR="0065357C" w:rsidRPr="00017CD2" w:rsidRDefault="0065357C" w:rsidP="0065357C">
      <w:pPr>
        <w:pStyle w:val="Odlomakpopis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03441FA3" w14:textId="77777777" w:rsidR="00017CD2" w:rsidRPr="00017CD2" w:rsidRDefault="00017CD2" w:rsidP="00017CD2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 xml:space="preserve">Sisačko-moslavačka županija, Upravni odjel za prostorno uređenje, graditeljstvo i obnovu, Rimska 28, 44 000 Sisak, Klasa: 350-01/24-01/22;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2176-08/07-24-2 od 07. listopada 2024. godine</w:t>
      </w:r>
    </w:p>
    <w:p w14:paraId="677E5BD2" w14:textId="77777777" w:rsidR="00017CD2" w:rsidRDefault="00017CD2" w:rsidP="00017CD2">
      <w:pPr>
        <w:pStyle w:val="Odlomakpopisa"/>
        <w:numPr>
          <w:ilvl w:val="0"/>
          <w:numId w:val="3"/>
        </w:numPr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69865793"/>
      <w:r w:rsidRPr="00017CD2">
        <w:rPr>
          <w:rFonts w:asciiTheme="minorHAnsi" w:hAnsiTheme="minorHAnsi" w:cstheme="minorHAnsi"/>
          <w:sz w:val="22"/>
          <w:szCs w:val="22"/>
        </w:rPr>
        <w:t xml:space="preserve">Smatra da za UPU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Gajine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 xml:space="preserve"> nije potrebno provoditi postupak strateške procjene utjecaja Plana na okoliš</w:t>
      </w:r>
    </w:p>
    <w:p w14:paraId="1DB16673" w14:textId="77777777" w:rsidR="0065357C" w:rsidRPr="00017CD2" w:rsidRDefault="0065357C" w:rsidP="0065357C">
      <w:pPr>
        <w:pStyle w:val="Odlomakpopis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bookmarkEnd w:id="4"/>
    <w:p w14:paraId="75957C8D" w14:textId="77777777" w:rsidR="00017CD2" w:rsidRPr="00017CD2" w:rsidRDefault="00017CD2" w:rsidP="00017CD2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 xml:space="preserve">JU Zavod za prostorno uređenje Bjelovarsko-bilogorske županije, Trg Eugena Kvaternika 13, 43000 Bjelovar, Klasa: 351-02/24-01/01;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2103-1-8-24-10 od 19. rujna 2024. godine</w:t>
      </w:r>
    </w:p>
    <w:p w14:paraId="02D82855" w14:textId="77777777" w:rsidR="00017CD2" w:rsidRDefault="00017CD2" w:rsidP="00017CD2">
      <w:pPr>
        <w:pStyle w:val="Odlomakpopisa"/>
        <w:numPr>
          <w:ilvl w:val="0"/>
          <w:numId w:val="3"/>
        </w:numPr>
        <w:spacing w:before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>Mišljenja je da za Urbanistički plan uređenja „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Gajine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“ nije potrebno provesti postupak strateške procjene utjecaja plana na okoliš</w:t>
      </w:r>
    </w:p>
    <w:p w14:paraId="2BE10767" w14:textId="77777777" w:rsidR="0065357C" w:rsidRPr="00017CD2" w:rsidRDefault="0065357C" w:rsidP="0065357C">
      <w:pPr>
        <w:pStyle w:val="Odlomakpopisa"/>
        <w:spacing w:before="120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39900924" w14:textId="77777777" w:rsidR="00017CD2" w:rsidRPr="00017CD2" w:rsidRDefault="00017CD2" w:rsidP="00017CD2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 xml:space="preserve">Hrvatske šume, Uprava šuma podružnica Bjelovar, Odjel za ekologiju, Matošev trg 1, 43000 Bjelovar, Klasa: BJ/24-01/1462; </w:t>
      </w:r>
      <w:proofErr w:type="spellStart"/>
      <w:r w:rsidRPr="00017CD2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017CD2">
        <w:rPr>
          <w:rFonts w:asciiTheme="minorHAnsi" w:hAnsiTheme="minorHAnsi" w:cstheme="minorHAnsi"/>
          <w:sz w:val="22"/>
          <w:szCs w:val="22"/>
        </w:rPr>
        <w:t>: 05-00-06/01-24-02 od 03. listopada 2024. godine</w:t>
      </w:r>
    </w:p>
    <w:p w14:paraId="65BB6FC3" w14:textId="77777777" w:rsidR="00017CD2" w:rsidRPr="00017CD2" w:rsidRDefault="00017CD2" w:rsidP="00017CD2">
      <w:pPr>
        <w:pStyle w:val="Odlomakpopisa"/>
        <w:numPr>
          <w:ilvl w:val="0"/>
          <w:numId w:val="3"/>
        </w:numPr>
        <w:spacing w:before="120"/>
        <w:ind w:left="85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017CD2">
        <w:rPr>
          <w:rFonts w:asciiTheme="minorHAnsi" w:hAnsiTheme="minorHAnsi" w:cstheme="minorHAnsi"/>
          <w:sz w:val="22"/>
          <w:szCs w:val="22"/>
        </w:rPr>
        <w:t>Mišljenja su da nema potrebe za provedbu strateške procjene utjecaja na okoliš.</w:t>
      </w:r>
    </w:p>
    <w:bookmarkEnd w:id="3"/>
    <w:p w14:paraId="66506A9B" w14:textId="77777777" w:rsidR="00966A6A" w:rsidRPr="00017CD2" w:rsidRDefault="00966A6A" w:rsidP="0077289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2635E07C" w14:textId="77777777" w:rsidR="0065357C" w:rsidRDefault="0065357C" w:rsidP="00781F4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169E77" w14:textId="425DDEB7" w:rsidR="00781F4B" w:rsidRPr="00BA7A48" w:rsidRDefault="00781F4B" w:rsidP="00781F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1CCA1320" w14:textId="77777777" w:rsidR="00781F4B" w:rsidRPr="00BA7A48" w:rsidRDefault="00781F4B" w:rsidP="00781F4B">
      <w:pPr>
        <w:rPr>
          <w:rFonts w:asciiTheme="minorHAnsi" w:hAnsiTheme="minorHAnsi" w:cstheme="minorHAnsi"/>
          <w:sz w:val="22"/>
          <w:szCs w:val="22"/>
        </w:rPr>
      </w:pPr>
    </w:p>
    <w:p w14:paraId="0F4C6894" w14:textId="71F284C4" w:rsidR="00781F4B" w:rsidRPr="00BA7A48" w:rsidRDefault="00781F4B" w:rsidP="00781F4B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E10861" w:rsidRPr="00BA7A48">
        <w:rPr>
          <w:rFonts w:asciiTheme="minorHAnsi" w:hAnsiTheme="minorHAnsi" w:cstheme="minorHAnsi"/>
          <w:sz w:val="22"/>
          <w:szCs w:val="22"/>
        </w:rPr>
        <w:t>1</w:t>
      </w:r>
      <w:r w:rsidRPr="00BA7A48">
        <w:rPr>
          <w:rFonts w:asciiTheme="minorHAnsi" w:hAnsiTheme="minorHAnsi" w:cstheme="minorHAnsi"/>
          <w:sz w:val="22"/>
          <w:szCs w:val="22"/>
        </w:rPr>
        <w:t>)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F8705A">
        <w:rPr>
          <w:rFonts w:asciiTheme="minorHAnsi" w:hAnsiTheme="minorHAnsi" w:cstheme="minorHAnsi"/>
          <w:sz w:val="22"/>
          <w:szCs w:val="22"/>
        </w:rPr>
        <w:t xml:space="preserve">Izrada </w:t>
      </w:r>
      <w:r w:rsidR="00E10861" w:rsidRPr="00BA7A48">
        <w:rPr>
          <w:rFonts w:asciiTheme="minorHAnsi" w:hAnsiTheme="minorHAnsi" w:cstheme="minorHAnsi"/>
          <w:sz w:val="22"/>
          <w:szCs w:val="22"/>
        </w:rPr>
        <w:t>Plan</w:t>
      </w:r>
      <w:r w:rsidR="00F8705A">
        <w:rPr>
          <w:rFonts w:asciiTheme="minorHAnsi" w:hAnsiTheme="minorHAnsi" w:cstheme="minorHAnsi"/>
          <w:sz w:val="22"/>
          <w:szCs w:val="22"/>
        </w:rPr>
        <w:t>a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predstavlja tekstualn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i grafičk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dijelov</w:t>
      </w:r>
      <w:r w:rsidR="00F8705A">
        <w:rPr>
          <w:rFonts w:asciiTheme="minorHAnsi" w:hAnsiTheme="minorHAnsi" w:cstheme="minorHAnsi"/>
          <w:sz w:val="22"/>
          <w:szCs w:val="22"/>
        </w:rPr>
        <w:t>e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F8705A">
        <w:rPr>
          <w:rFonts w:asciiTheme="minorHAnsi" w:hAnsiTheme="minorHAnsi" w:cstheme="minorHAnsi"/>
          <w:sz w:val="22"/>
          <w:szCs w:val="22"/>
        </w:rPr>
        <w:t>urbanističkog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plana</w:t>
      </w:r>
      <w:r w:rsidR="00F8705A">
        <w:rPr>
          <w:rFonts w:asciiTheme="minorHAnsi" w:hAnsiTheme="minorHAnsi" w:cstheme="minorHAnsi"/>
          <w:sz w:val="22"/>
          <w:szCs w:val="22"/>
        </w:rPr>
        <w:t xml:space="preserve"> uređenja a u skladu sa prostornim planovima više razine i širih područja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</w:p>
    <w:p w14:paraId="0154A0DB" w14:textId="77777777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AB8FAF" w14:textId="176AAFBC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63042C" w:rsidRPr="00BA7A48">
        <w:rPr>
          <w:rFonts w:asciiTheme="minorHAnsi" w:hAnsiTheme="minorHAnsi" w:cstheme="minorHAnsi"/>
          <w:sz w:val="22"/>
          <w:szCs w:val="22"/>
        </w:rPr>
        <w:t>2</w:t>
      </w:r>
      <w:r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F8705A">
        <w:rPr>
          <w:rFonts w:asciiTheme="minorHAnsi" w:hAnsiTheme="minorHAnsi" w:cstheme="minorHAnsi"/>
          <w:sz w:val="22"/>
          <w:szCs w:val="22"/>
        </w:rPr>
        <w:t>Plan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 nema utjecaja na druge planove</w:t>
      </w:r>
      <w:r w:rsidR="0063042C" w:rsidRPr="00BA7A48">
        <w:rPr>
          <w:rFonts w:asciiTheme="minorHAnsi" w:hAnsiTheme="minorHAnsi" w:cstheme="minorHAnsi"/>
          <w:sz w:val="22"/>
          <w:szCs w:val="22"/>
        </w:rPr>
        <w:t xml:space="preserve"> uključujući Prostorni plan Bjelovarsko-bilogorske županije s kojim je hijerarhijski usklađivan.</w:t>
      </w:r>
    </w:p>
    <w:p w14:paraId="1EB3E0CE" w14:textId="77777777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3EE9A" w14:textId="0BB55733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(3)</w:t>
      </w:r>
      <w:r w:rsidR="00F8705A">
        <w:rPr>
          <w:rFonts w:asciiTheme="minorHAnsi" w:hAnsiTheme="minorHAnsi" w:cstheme="minorHAnsi"/>
          <w:sz w:val="22"/>
          <w:szCs w:val="22"/>
        </w:rPr>
        <w:t xml:space="preserve"> P</w:t>
      </w:r>
      <w:r w:rsidRPr="00BA7A48">
        <w:rPr>
          <w:rFonts w:asciiTheme="minorHAnsi" w:hAnsiTheme="minorHAnsi" w:cstheme="minorHAnsi"/>
          <w:sz w:val="22"/>
          <w:szCs w:val="22"/>
        </w:rPr>
        <w:t>lan</w:t>
      </w:r>
      <w:r w:rsidR="00F8705A">
        <w:rPr>
          <w:rFonts w:asciiTheme="minorHAnsi" w:hAnsiTheme="minorHAnsi" w:cstheme="minorHAnsi"/>
          <w:sz w:val="22"/>
          <w:szCs w:val="22"/>
        </w:rPr>
        <w:t xml:space="preserve"> bi</w:t>
      </w:r>
      <w:r w:rsidRPr="00BA7A48">
        <w:rPr>
          <w:rFonts w:asciiTheme="minorHAnsi" w:hAnsiTheme="minorHAnsi" w:cstheme="minorHAnsi"/>
          <w:sz w:val="22"/>
          <w:szCs w:val="22"/>
        </w:rPr>
        <w:t xml:space="preserve"> mog</w:t>
      </w:r>
      <w:r w:rsidR="0076668B">
        <w:rPr>
          <w:rFonts w:asciiTheme="minorHAnsi" w:hAnsiTheme="minorHAnsi" w:cstheme="minorHAnsi"/>
          <w:sz w:val="22"/>
          <w:szCs w:val="22"/>
        </w:rPr>
        <w:t>ao</w:t>
      </w:r>
      <w:r w:rsidRPr="00BA7A48">
        <w:rPr>
          <w:rFonts w:asciiTheme="minorHAnsi" w:hAnsiTheme="minorHAnsi" w:cstheme="minorHAnsi"/>
          <w:sz w:val="22"/>
          <w:szCs w:val="22"/>
        </w:rPr>
        <w:t xml:space="preserve"> utjecati na prostorni razvoj naselja</w:t>
      </w:r>
      <w:r w:rsidR="000B1E46" w:rsidRPr="00BA7A48">
        <w:rPr>
          <w:rFonts w:asciiTheme="minorHAnsi" w:hAnsiTheme="minorHAnsi" w:cstheme="minorHAnsi"/>
          <w:sz w:val="22"/>
          <w:szCs w:val="22"/>
        </w:rPr>
        <w:t xml:space="preserve"> u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Gradu Garešnici</w:t>
      </w:r>
      <w:r w:rsidRPr="00BA7A48">
        <w:rPr>
          <w:rFonts w:asciiTheme="minorHAnsi" w:hAnsiTheme="minorHAnsi" w:cstheme="minorHAnsi"/>
          <w:sz w:val="22"/>
          <w:szCs w:val="22"/>
        </w:rPr>
        <w:t>, ali bez utjecaja na okoliš ili rizike za zdravlje ljudi.</w:t>
      </w:r>
    </w:p>
    <w:p w14:paraId="78A56F22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757AB" w14:textId="77777777" w:rsidR="0065357C" w:rsidRDefault="0065357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D3EAD" w14:textId="77777777" w:rsidR="0065357C" w:rsidRDefault="0065357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E2A23C" w14:textId="77777777" w:rsidR="0065357C" w:rsidRDefault="0065357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39E90F" w14:textId="77777777" w:rsidR="0065357C" w:rsidRDefault="0065357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6435" w14:textId="05768E33" w:rsidR="003D729C" w:rsidRPr="00BA7A48" w:rsidRDefault="003D729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4D024502" w14:textId="77777777" w:rsidR="006046E4" w:rsidRPr="00BA7A48" w:rsidRDefault="006046E4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E2C06" w14:textId="6C3A8195" w:rsidR="003D729C" w:rsidRPr="00BA7A48" w:rsidRDefault="006046E4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O ovoj Odluci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 Garešnica</w:t>
      </w:r>
      <w:r w:rsidR="003D729C" w:rsidRPr="00BA7A48">
        <w:rPr>
          <w:rFonts w:asciiTheme="minorHAnsi" w:hAnsiTheme="minorHAnsi" w:cstheme="minorHAnsi"/>
          <w:sz w:val="22"/>
          <w:szCs w:val="22"/>
        </w:rPr>
        <w:t xml:space="preserve"> će informirati javnost sukladno odredbama Zakona o zaštiti okoliša i odredbama Uredbe o informiranju i sudjelovanju javnosti i zainteresirane javnosti u pitanjima zaštite okoliša („Narodne novine“, broj 64/08).</w:t>
      </w:r>
    </w:p>
    <w:p w14:paraId="7F8BDB43" w14:textId="77777777" w:rsidR="007C6E4A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94043" w14:textId="77777777" w:rsidR="0065357C" w:rsidRPr="00BA7A48" w:rsidRDefault="0065357C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7878F" w14:textId="77777777" w:rsidR="008D0795" w:rsidRPr="00BA7A48" w:rsidRDefault="008D0795" w:rsidP="008D07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25C85A48" w14:textId="77777777" w:rsidR="008D0795" w:rsidRPr="00BA7A48" w:rsidRDefault="008D0795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9729DA" w14:textId="19EA5681" w:rsidR="0065357C" w:rsidRDefault="0065357C" w:rsidP="0065357C">
      <w:pPr>
        <w:pStyle w:val="Odlomakpopisa"/>
        <w:numPr>
          <w:ilvl w:val="0"/>
          <w:numId w:val="5"/>
        </w:num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Odluka stupa na snagu prvog dana od dana objave u „Službenom glasniku Grada Garešnice“.</w:t>
      </w:r>
    </w:p>
    <w:p w14:paraId="2F740C8B" w14:textId="1D2D414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1FDD3" w14:textId="59D6F274" w:rsidR="00270C78" w:rsidRPr="00BA7A48" w:rsidRDefault="00270C78" w:rsidP="00270C78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Gradonačelnik</w:t>
      </w:r>
      <w:r w:rsidRPr="00BA7A48">
        <w:rPr>
          <w:rFonts w:asciiTheme="minorHAnsi" w:hAnsiTheme="minorHAnsi" w:cstheme="minorHAnsi"/>
          <w:sz w:val="22"/>
          <w:szCs w:val="22"/>
        </w:rPr>
        <w:t>:</w:t>
      </w:r>
    </w:p>
    <w:p w14:paraId="57434C83" w14:textId="13667729" w:rsidR="00D47887" w:rsidRPr="00BA7A48" w:rsidRDefault="00D47887" w:rsidP="00D47887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Josip Bilandžija, dipl. ing. šum.</w:t>
      </w:r>
    </w:p>
    <w:p w14:paraId="4BDB14A8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44D6B" w14:textId="77777777" w:rsidR="00046FDC" w:rsidRPr="00BA7A48" w:rsidRDefault="00046FDC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0ADA49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5093E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1C273" w14:textId="77777777" w:rsidR="00F77F24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F788F5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39A9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6EE88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73A7E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FBE697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BD527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70DAE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2A1DAA" w14:textId="77777777" w:rsidR="00A11CDF" w:rsidRDefault="00A11CDF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78C33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E09C9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7B4894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4B0E80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AC57A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626E4" w14:textId="77777777" w:rsidR="00A92D53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DC206E" w14:textId="77777777" w:rsidR="00A92D53" w:rsidRPr="00BA7A48" w:rsidRDefault="00A92D53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DAC04" w14:textId="77777777" w:rsidR="006F1BEF" w:rsidRPr="00BA7A48" w:rsidRDefault="006F1BEF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Prilog I.</w:t>
      </w:r>
    </w:p>
    <w:p w14:paraId="076CE10F" w14:textId="77777777" w:rsidR="00956B13" w:rsidRPr="00BA7A48" w:rsidRDefault="00956B13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(popis tijela i/ili osoba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 određenih posebnim propisima</w:t>
      </w:r>
      <w:r w:rsidRPr="00BA7A48">
        <w:rPr>
          <w:rFonts w:asciiTheme="minorHAnsi" w:hAnsiTheme="minorHAnsi" w:cstheme="minorHAnsi"/>
          <w:sz w:val="22"/>
          <w:szCs w:val="22"/>
        </w:rPr>
        <w:t xml:space="preserve"> od kojih je traženo mišljenje)</w:t>
      </w:r>
      <w:r w:rsidR="006F1BEF" w:rsidRPr="00BA7A48">
        <w:rPr>
          <w:rFonts w:asciiTheme="minorHAnsi" w:hAnsiTheme="minorHAnsi" w:cstheme="minorHAnsi"/>
          <w:sz w:val="22"/>
          <w:szCs w:val="22"/>
        </w:rPr>
        <w:t>:</w:t>
      </w:r>
    </w:p>
    <w:p w14:paraId="648EEEA1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64077354"/>
      <w:r w:rsidRPr="00BA7A48">
        <w:rPr>
          <w:rFonts w:asciiTheme="minorHAnsi" w:hAnsiTheme="minorHAnsi" w:cstheme="minorHAnsi"/>
          <w:sz w:val="22"/>
          <w:szCs w:val="22"/>
        </w:rPr>
        <w:t>Ministarstvo kulture i medija, Uprava za zaštitu kulturne baštine, Konzervatorski odjel u Bjelovaru, Trg Eugena Kvaternika 6, 43000 Bjelovar</w:t>
      </w:r>
    </w:p>
    <w:p w14:paraId="5A657F2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Javna ustanova za upravljanje zaštićenim dijelovima prirode Bjelovarsko-bilogorske županije, Milana Novačića 13, 43240 Čazma</w:t>
      </w:r>
    </w:p>
    <w:p w14:paraId="02CC3E96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prostorno uređenje, gradnju, zaštitu okoliša i zaštitu prirode, Ulica dr. Ante Starčevića 8, 43000 Bjelovar</w:t>
      </w:r>
    </w:p>
    <w:p w14:paraId="7089A92D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poljoprivredu, Ulica dr. Ante Starčevića 8, 43000 Bjelovar</w:t>
      </w:r>
    </w:p>
    <w:p w14:paraId="6C2C1563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Požeško-slavonska županija, Upravni odjel za prostorno uređenje, graditeljstvo i zaštitu okoliša, Županijska 7, 34000 Požega</w:t>
      </w:r>
    </w:p>
    <w:p w14:paraId="723D796A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Sisačko-moslavačka županija, Upravni odjel za prostorno uređenje, graditeljstvo i obnovu, Ulica dr. Ante Starčevića 29, 44 000 Sisak</w:t>
      </w:r>
    </w:p>
    <w:p w14:paraId="3B67BA7D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Zavod za prostorno uređenje Bjelovarsko-bilogorske županije, Trg Eugena Kvaternika 13, 43000 Bjelovar</w:t>
      </w:r>
    </w:p>
    <w:p w14:paraId="156A254E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Hrvatske vode,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Vodnogospodarski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odjel za srednju i donju Savu,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ispostava za mali sliv "Ilova-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Pakra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", Ulica Josipa Jelačića 20, </w:t>
      </w:r>
      <w:r w:rsidRPr="00BA7A48">
        <w:rPr>
          <w:rFonts w:asciiTheme="minorHAnsi" w:eastAsia="Calibri" w:hAnsiTheme="minorHAnsi" w:cstheme="minorHAnsi"/>
          <w:sz w:val="22"/>
          <w:szCs w:val="22"/>
        </w:rPr>
        <w:t>43500 Daruvar</w:t>
      </w:r>
      <w:r w:rsidRPr="00BA7A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5D74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Hrvatske šume, Uprava šuma podružnica Bjelovar, Matošev trg 1, 43000 Bjelovar</w:t>
      </w:r>
    </w:p>
    <w:p w14:paraId="5AC0DCF7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bb</w:t>
      </w: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BA7A48">
        <w:rPr>
          <w:rFonts w:asciiTheme="minorHAnsi" w:hAnsiTheme="minorHAnsi" w:cstheme="minorHAnsi"/>
          <w:sz w:val="22"/>
          <w:szCs w:val="22"/>
        </w:rPr>
        <w:t xml:space="preserve">43232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</w:p>
    <w:p w14:paraId="33E9DA94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lastRenderedPageBreak/>
        <w:t>Općina Dežanovac, Dežanovac 308, 43506 Dežanovac</w:t>
      </w:r>
    </w:p>
    <w:p w14:paraId="2D733A5B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Hercegovac, Hercegovac, Moslavačka bb, 43284 Hercegovac</w:t>
      </w:r>
    </w:p>
    <w:p w14:paraId="38927FB0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Končanica, Končanica 260, 43505 Končanica</w:t>
      </w:r>
    </w:p>
    <w:p w14:paraId="491B3594" w14:textId="43A85E17" w:rsidR="00F77F24" w:rsidRPr="00A92D53" w:rsidRDefault="00E05E9A" w:rsidP="00A92D5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 58, 43285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bookmarkEnd w:id="1"/>
      <w:bookmarkEnd w:id="5"/>
      <w:proofErr w:type="spellEnd"/>
    </w:p>
    <w:sectPr w:rsidR="00F77F24" w:rsidRPr="00A92D53" w:rsidSect="0065357C">
      <w:footerReference w:type="default" r:id="rId8"/>
      <w:pgSz w:w="11906" w:h="16838" w:code="9"/>
      <w:pgMar w:top="426" w:right="1133" w:bottom="1417" w:left="1417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7F0B" w14:textId="77777777" w:rsidR="00A16B95" w:rsidRDefault="00A16B95" w:rsidP="00C30838">
      <w:r>
        <w:separator/>
      </w:r>
    </w:p>
  </w:endnote>
  <w:endnote w:type="continuationSeparator" w:id="0">
    <w:p w14:paraId="73D5231B" w14:textId="77777777" w:rsidR="00A16B95" w:rsidRDefault="00A16B95" w:rsidP="00C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152F3" w14:textId="77777777" w:rsidR="00C30838" w:rsidRDefault="00C30838" w:rsidP="00C3083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B24FF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E1AB7" w14:textId="77777777" w:rsidR="00A16B95" w:rsidRDefault="00A16B95" w:rsidP="00C30838">
      <w:r>
        <w:separator/>
      </w:r>
    </w:p>
  </w:footnote>
  <w:footnote w:type="continuationSeparator" w:id="0">
    <w:p w14:paraId="64006035" w14:textId="77777777" w:rsidR="00A16B95" w:rsidRDefault="00A16B95" w:rsidP="00C3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F3A"/>
    <w:multiLevelType w:val="hybridMultilevel"/>
    <w:tmpl w:val="6C58D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DC4"/>
    <w:multiLevelType w:val="hybridMultilevel"/>
    <w:tmpl w:val="5D7E16A6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0D4"/>
    <w:multiLevelType w:val="hybridMultilevel"/>
    <w:tmpl w:val="8D6C06CA"/>
    <w:lvl w:ilvl="0" w:tplc="581493B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46A88"/>
    <w:multiLevelType w:val="hybridMultilevel"/>
    <w:tmpl w:val="2576ACEA"/>
    <w:lvl w:ilvl="0" w:tplc="92123366">
      <w:start w:val="10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650C3F5F"/>
    <w:multiLevelType w:val="hybridMultilevel"/>
    <w:tmpl w:val="472CB388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747294">
    <w:abstractNumId w:val="0"/>
  </w:num>
  <w:num w:numId="2" w16cid:durableId="1207791742">
    <w:abstractNumId w:val="1"/>
  </w:num>
  <w:num w:numId="3" w16cid:durableId="259873736">
    <w:abstractNumId w:val="3"/>
  </w:num>
  <w:num w:numId="4" w16cid:durableId="1153183172">
    <w:abstractNumId w:val="4"/>
  </w:num>
  <w:num w:numId="5" w16cid:durableId="1934892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D"/>
    <w:rsid w:val="00003AAD"/>
    <w:rsid w:val="00006F8E"/>
    <w:rsid w:val="00017CD2"/>
    <w:rsid w:val="00020950"/>
    <w:rsid w:val="0004212E"/>
    <w:rsid w:val="00044C7D"/>
    <w:rsid w:val="00046FDC"/>
    <w:rsid w:val="000541E5"/>
    <w:rsid w:val="00056A07"/>
    <w:rsid w:val="00086A11"/>
    <w:rsid w:val="000978B0"/>
    <w:rsid w:val="000B1E46"/>
    <w:rsid w:val="000B4024"/>
    <w:rsid w:val="000D0836"/>
    <w:rsid w:val="000D4E80"/>
    <w:rsid w:val="000D5C81"/>
    <w:rsid w:val="000E19FA"/>
    <w:rsid w:val="00100F23"/>
    <w:rsid w:val="00115902"/>
    <w:rsid w:val="00123328"/>
    <w:rsid w:val="0013246F"/>
    <w:rsid w:val="001339F9"/>
    <w:rsid w:val="0015131C"/>
    <w:rsid w:val="00162083"/>
    <w:rsid w:val="001771BF"/>
    <w:rsid w:val="001820E1"/>
    <w:rsid w:val="00205302"/>
    <w:rsid w:val="002122B4"/>
    <w:rsid w:val="00227059"/>
    <w:rsid w:val="00230643"/>
    <w:rsid w:val="00234C0C"/>
    <w:rsid w:val="00241BC6"/>
    <w:rsid w:val="00261D31"/>
    <w:rsid w:val="00262E2A"/>
    <w:rsid w:val="00270C78"/>
    <w:rsid w:val="00295620"/>
    <w:rsid w:val="002A1E8E"/>
    <w:rsid w:val="002C214B"/>
    <w:rsid w:val="002F1BDD"/>
    <w:rsid w:val="0033029E"/>
    <w:rsid w:val="00334E8F"/>
    <w:rsid w:val="00350556"/>
    <w:rsid w:val="003643C1"/>
    <w:rsid w:val="003938A2"/>
    <w:rsid w:val="003B0724"/>
    <w:rsid w:val="003D6D6F"/>
    <w:rsid w:val="003D729C"/>
    <w:rsid w:val="003E08E4"/>
    <w:rsid w:val="003E2B2D"/>
    <w:rsid w:val="004077D9"/>
    <w:rsid w:val="004113C3"/>
    <w:rsid w:val="00412683"/>
    <w:rsid w:val="00426AEE"/>
    <w:rsid w:val="00443E33"/>
    <w:rsid w:val="00474F19"/>
    <w:rsid w:val="0049463E"/>
    <w:rsid w:val="004A41B9"/>
    <w:rsid w:val="004A50B6"/>
    <w:rsid w:val="004C35D1"/>
    <w:rsid w:val="004D2DB9"/>
    <w:rsid w:val="004D5EE5"/>
    <w:rsid w:val="004E67E6"/>
    <w:rsid w:val="004F48F9"/>
    <w:rsid w:val="00511E12"/>
    <w:rsid w:val="00522FC6"/>
    <w:rsid w:val="00550BCB"/>
    <w:rsid w:val="00553DDF"/>
    <w:rsid w:val="0058199B"/>
    <w:rsid w:val="00595B3A"/>
    <w:rsid w:val="005B23DF"/>
    <w:rsid w:val="005C4E50"/>
    <w:rsid w:val="005D6C40"/>
    <w:rsid w:val="005D7C61"/>
    <w:rsid w:val="005F62F7"/>
    <w:rsid w:val="0060416D"/>
    <w:rsid w:val="006046E4"/>
    <w:rsid w:val="0063042C"/>
    <w:rsid w:val="0064087B"/>
    <w:rsid w:val="0065357C"/>
    <w:rsid w:val="006A786C"/>
    <w:rsid w:val="006B0C1D"/>
    <w:rsid w:val="006B50DE"/>
    <w:rsid w:val="006E57C9"/>
    <w:rsid w:val="006F1BEF"/>
    <w:rsid w:val="006F3B37"/>
    <w:rsid w:val="007255C4"/>
    <w:rsid w:val="007368F4"/>
    <w:rsid w:val="00742C44"/>
    <w:rsid w:val="007534B2"/>
    <w:rsid w:val="00757BCF"/>
    <w:rsid w:val="00757F81"/>
    <w:rsid w:val="0076668B"/>
    <w:rsid w:val="00772890"/>
    <w:rsid w:val="00781F4B"/>
    <w:rsid w:val="00794564"/>
    <w:rsid w:val="007A77BC"/>
    <w:rsid w:val="007B365C"/>
    <w:rsid w:val="007C2270"/>
    <w:rsid w:val="007C6E4A"/>
    <w:rsid w:val="007E4929"/>
    <w:rsid w:val="00834ED8"/>
    <w:rsid w:val="008625ED"/>
    <w:rsid w:val="00871A7C"/>
    <w:rsid w:val="00891CED"/>
    <w:rsid w:val="008C061C"/>
    <w:rsid w:val="008C1FD0"/>
    <w:rsid w:val="008C2820"/>
    <w:rsid w:val="008D0795"/>
    <w:rsid w:val="008D5B5F"/>
    <w:rsid w:val="008E21D1"/>
    <w:rsid w:val="00904748"/>
    <w:rsid w:val="00956858"/>
    <w:rsid w:val="00956B13"/>
    <w:rsid w:val="00966A6A"/>
    <w:rsid w:val="009817A1"/>
    <w:rsid w:val="009B02C0"/>
    <w:rsid w:val="009E20A0"/>
    <w:rsid w:val="00A002F6"/>
    <w:rsid w:val="00A07B05"/>
    <w:rsid w:val="00A11CDF"/>
    <w:rsid w:val="00A16B95"/>
    <w:rsid w:val="00A3145D"/>
    <w:rsid w:val="00A84EF5"/>
    <w:rsid w:val="00A92D53"/>
    <w:rsid w:val="00AD0CA2"/>
    <w:rsid w:val="00AD6909"/>
    <w:rsid w:val="00AD69F1"/>
    <w:rsid w:val="00AF5151"/>
    <w:rsid w:val="00AF634A"/>
    <w:rsid w:val="00B24FF2"/>
    <w:rsid w:val="00B4532C"/>
    <w:rsid w:val="00B50B07"/>
    <w:rsid w:val="00B519B5"/>
    <w:rsid w:val="00B56FF4"/>
    <w:rsid w:val="00B73304"/>
    <w:rsid w:val="00B96DF0"/>
    <w:rsid w:val="00BA3EDA"/>
    <w:rsid w:val="00BA7A48"/>
    <w:rsid w:val="00BC233F"/>
    <w:rsid w:val="00BE58DF"/>
    <w:rsid w:val="00C051BC"/>
    <w:rsid w:val="00C15481"/>
    <w:rsid w:val="00C30838"/>
    <w:rsid w:val="00C63BE6"/>
    <w:rsid w:val="00C6641F"/>
    <w:rsid w:val="00CC211A"/>
    <w:rsid w:val="00CE115D"/>
    <w:rsid w:val="00CF4BB5"/>
    <w:rsid w:val="00D47887"/>
    <w:rsid w:val="00D96567"/>
    <w:rsid w:val="00DA2701"/>
    <w:rsid w:val="00DA3962"/>
    <w:rsid w:val="00DB6E11"/>
    <w:rsid w:val="00DC63B7"/>
    <w:rsid w:val="00E05E9A"/>
    <w:rsid w:val="00E10861"/>
    <w:rsid w:val="00E12AAD"/>
    <w:rsid w:val="00E14BB1"/>
    <w:rsid w:val="00E31591"/>
    <w:rsid w:val="00E7448C"/>
    <w:rsid w:val="00E77250"/>
    <w:rsid w:val="00E8376A"/>
    <w:rsid w:val="00E83B17"/>
    <w:rsid w:val="00EA4D4F"/>
    <w:rsid w:val="00EA604D"/>
    <w:rsid w:val="00EA7CFE"/>
    <w:rsid w:val="00ED1F08"/>
    <w:rsid w:val="00EF4E88"/>
    <w:rsid w:val="00EF62BB"/>
    <w:rsid w:val="00F2704C"/>
    <w:rsid w:val="00F34695"/>
    <w:rsid w:val="00F368B2"/>
    <w:rsid w:val="00F76B26"/>
    <w:rsid w:val="00F77F24"/>
    <w:rsid w:val="00F82168"/>
    <w:rsid w:val="00F84502"/>
    <w:rsid w:val="00F8705A"/>
    <w:rsid w:val="00F90BCB"/>
    <w:rsid w:val="00F93611"/>
    <w:rsid w:val="00F93BF2"/>
    <w:rsid w:val="00FB1FF1"/>
    <w:rsid w:val="00FC1CB4"/>
    <w:rsid w:val="00FE18F7"/>
    <w:rsid w:val="00FE2852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9759"/>
  <w15:chartTrackingRefBased/>
  <w15:docId w15:val="{5A53B314-474E-4823-AB4F-89A4586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6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D6D6F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D6D6F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3D6D6F"/>
    <w:pPr>
      <w:ind w:firstLine="720"/>
      <w:jc w:val="both"/>
    </w:pPr>
    <w:rPr>
      <w:rFonts w:ascii="Arial" w:hAnsi="Arial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D6D6F"/>
    <w:rPr>
      <w:rFonts w:ascii="Arial" w:eastAsia="Times New Roman" w:hAnsi="Arial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0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4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</dc:creator>
  <cp:keywords/>
  <dc:description/>
  <cp:lastModifiedBy>Ivana Burić</cp:lastModifiedBy>
  <cp:revision>3</cp:revision>
  <cp:lastPrinted>2016-10-07T07:18:00Z</cp:lastPrinted>
  <dcterms:created xsi:type="dcterms:W3CDTF">2024-11-26T07:17:00Z</dcterms:created>
  <dcterms:modified xsi:type="dcterms:W3CDTF">2024-11-26T10:00:00Z</dcterms:modified>
</cp:coreProperties>
</file>