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C04E" w14:textId="0A35C566" w:rsidR="00606BBF" w:rsidRPr="000225C9" w:rsidRDefault="00606BBF" w:rsidP="003946F3">
      <w:pPr>
        <w:widowControl w:val="0"/>
        <w:autoSpaceDE w:val="0"/>
        <w:autoSpaceDN w:val="0"/>
        <w:adjustRightInd w:val="0"/>
        <w:spacing w:line="276" w:lineRule="auto"/>
        <w:jc w:val="both"/>
        <w:rPr>
          <w:rFonts w:ascii="Calibri" w:hAnsi="Calibri"/>
          <w:noProof/>
        </w:rPr>
      </w:pPr>
      <w:r w:rsidRPr="000225C9">
        <w:rPr>
          <w:rFonts w:ascii="Calibri" w:hAnsi="Calibri"/>
          <w:noProof/>
          <w:sz w:val="20"/>
          <w:szCs w:val="20"/>
        </w:rPr>
        <w:t xml:space="preserve">  </w:t>
      </w:r>
      <w:r w:rsidRPr="000225C9">
        <w:rPr>
          <w:rFonts w:ascii="Calibri" w:hAnsi="Calibri"/>
          <w:noProof/>
        </w:rPr>
        <w:t xml:space="preserve">                          </w:t>
      </w:r>
      <w:r w:rsidR="00026F77">
        <w:rPr>
          <w:rFonts w:ascii="Calibri" w:hAnsi="Calibri"/>
          <w:noProof/>
        </w:rPr>
        <w:t xml:space="preserve">  </w:t>
      </w:r>
      <w:r w:rsidRPr="000225C9">
        <w:rPr>
          <w:rFonts w:ascii="Calibri" w:hAnsi="Calibri"/>
          <w:noProof/>
        </w:rPr>
        <w:t xml:space="preserve"> </w:t>
      </w:r>
      <w:r w:rsidR="00AC60EF" w:rsidRPr="000225C9">
        <w:rPr>
          <w:rFonts w:ascii="Calibri" w:hAnsi="Calibri"/>
          <w:noProof/>
        </w:rPr>
        <w:drawing>
          <wp:inline distT="0" distB="0" distL="0" distR="0" wp14:anchorId="0E9D5985" wp14:editId="458003FB">
            <wp:extent cx="548640" cy="70739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707390"/>
                    </a:xfrm>
                    <a:prstGeom prst="rect">
                      <a:avLst/>
                    </a:prstGeom>
                    <a:noFill/>
                    <a:ln>
                      <a:noFill/>
                    </a:ln>
                  </pic:spPr>
                </pic:pic>
              </a:graphicData>
            </a:graphic>
          </wp:inline>
        </w:drawing>
      </w:r>
    </w:p>
    <w:p w14:paraId="4F0C57BD" w14:textId="77777777" w:rsidR="00606BBF" w:rsidRPr="00F76E1D" w:rsidRDefault="00606BBF" w:rsidP="00026F77">
      <w:pPr>
        <w:widowControl w:val="0"/>
        <w:autoSpaceDE w:val="0"/>
        <w:autoSpaceDN w:val="0"/>
        <w:adjustRightInd w:val="0"/>
        <w:spacing w:line="240" w:lineRule="auto"/>
        <w:jc w:val="both"/>
        <w:rPr>
          <w:b/>
          <w:bCs/>
          <w:noProof/>
        </w:rPr>
      </w:pPr>
      <w:r w:rsidRPr="00F76E1D">
        <w:rPr>
          <w:b/>
          <w:bCs/>
          <w:noProof/>
        </w:rPr>
        <w:t xml:space="preserve">              REPUBLIKA HRVATSKA</w:t>
      </w:r>
    </w:p>
    <w:p w14:paraId="278EC614" w14:textId="77777777" w:rsidR="00606BBF" w:rsidRPr="00F76E1D" w:rsidRDefault="00606BBF" w:rsidP="00026F77">
      <w:pPr>
        <w:widowControl w:val="0"/>
        <w:autoSpaceDE w:val="0"/>
        <w:autoSpaceDN w:val="0"/>
        <w:adjustRightInd w:val="0"/>
        <w:spacing w:line="240" w:lineRule="auto"/>
        <w:jc w:val="both"/>
        <w:rPr>
          <w:b/>
          <w:bCs/>
          <w:noProof/>
        </w:rPr>
      </w:pPr>
      <w:r w:rsidRPr="00F76E1D">
        <w:rPr>
          <w:b/>
          <w:bCs/>
          <w:noProof/>
        </w:rPr>
        <w:t>BJELOVARSKO-BILOGORSKA ŽUPANIJA</w:t>
      </w:r>
    </w:p>
    <w:p w14:paraId="2B51ADA1" w14:textId="77777777" w:rsidR="00606BBF" w:rsidRPr="00F76E1D" w:rsidRDefault="00606BBF" w:rsidP="00026F77">
      <w:pPr>
        <w:widowControl w:val="0"/>
        <w:autoSpaceDE w:val="0"/>
        <w:autoSpaceDN w:val="0"/>
        <w:adjustRightInd w:val="0"/>
        <w:spacing w:line="240" w:lineRule="auto"/>
        <w:jc w:val="both"/>
        <w:rPr>
          <w:b/>
          <w:bCs/>
          <w:noProof/>
        </w:rPr>
      </w:pPr>
      <w:r w:rsidRPr="00F76E1D">
        <w:rPr>
          <w:b/>
          <w:bCs/>
          <w:noProof/>
        </w:rPr>
        <w:t xml:space="preserve">                  GRAD  GAREŠNICA</w:t>
      </w:r>
    </w:p>
    <w:p w14:paraId="2AD70D99" w14:textId="77777777" w:rsidR="00026F77" w:rsidRPr="00F76E1D" w:rsidRDefault="00026F77" w:rsidP="00026F77">
      <w:pPr>
        <w:widowControl w:val="0"/>
        <w:autoSpaceDE w:val="0"/>
        <w:autoSpaceDN w:val="0"/>
        <w:adjustRightInd w:val="0"/>
        <w:spacing w:line="240" w:lineRule="auto"/>
        <w:jc w:val="both"/>
        <w:rPr>
          <w:b/>
          <w:bCs/>
          <w:noProof/>
        </w:rPr>
      </w:pPr>
      <w:r w:rsidRPr="00F76E1D">
        <w:rPr>
          <w:b/>
          <w:bCs/>
          <w:noProof/>
        </w:rPr>
        <w:tab/>
        <w:t xml:space="preserve">       GRADONAČELNIK</w:t>
      </w:r>
    </w:p>
    <w:p w14:paraId="6063690D" w14:textId="3659B4BB" w:rsidR="00026F77" w:rsidRPr="009F03A5" w:rsidRDefault="00F76E1D" w:rsidP="00026F77">
      <w:pPr>
        <w:widowControl w:val="0"/>
        <w:autoSpaceDE w:val="0"/>
        <w:autoSpaceDN w:val="0"/>
        <w:adjustRightInd w:val="0"/>
        <w:spacing w:line="240" w:lineRule="auto"/>
        <w:jc w:val="both"/>
        <w:rPr>
          <w:noProof/>
        </w:rPr>
      </w:pPr>
      <w:r w:rsidRPr="009F03A5">
        <w:rPr>
          <w:noProof/>
        </w:rPr>
        <w:t>KLASA:</w:t>
      </w:r>
    </w:p>
    <w:p w14:paraId="17825B3A" w14:textId="6BA6620D" w:rsidR="00F76E1D" w:rsidRPr="009F03A5" w:rsidRDefault="00F76E1D" w:rsidP="00026F77">
      <w:pPr>
        <w:widowControl w:val="0"/>
        <w:autoSpaceDE w:val="0"/>
        <w:autoSpaceDN w:val="0"/>
        <w:adjustRightInd w:val="0"/>
        <w:spacing w:line="240" w:lineRule="auto"/>
        <w:jc w:val="both"/>
        <w:rPr>
          <w:noProof/>
        </w:rPr>
      </w:pPr>
      <w:r w:rsidRPr="009F03A5">
        <w:rPr>
          <w:noProof/>
        </w:rPr>
        <w:t>URBROJ:</w:t>
      </w:r>
    </w:p>
    <w:p w14:paraId="690C8248" w14:textId="522AF8F8" w:rsidR="00F76E1D" w:rsidRPr="009F03A5" w:rsidRDefault="00F76E1D" w:rsidP="00026F77">
      <w:pPr>
        <w:widowControl w:val="0"/>
        <w:autoSpaceDE w:val="0"/>
        <w:autoSpaceDN w:val="0"/>
        <w:adjustRightInd w:val="0"/>
        <w:spacing w:line="240" w:lineRule="auto"/>
        <w:jc w:val="both"/>
        <w:rPr>
          <w:noProof/>
        </w:rPr>
      </w:pPr>
      <w:r w:rsidRPr="009F03A5">
        <w:rPr>
          <w:noProof/>
        </w:rPr>
        <w:t>Garešnica, 07. ožujka 2023.</w:t>
      </w:r>
    </w:p>
    <w:p w14:paraId="03371B16" w14:textId="77777777" w:rsidR="00026F77" w:rsidRDefault="00026F77" w:rsidP="00026F77">
      <w:pPr>
        <w:widowControl w:val="0"/>
        <w:autoSpaceDE w:val="0"/>
        <w:autoSpaceDN w:val="0"/>
        <w:adjustRightInd w:val="0"/>
        <w:spacing w:line="240" w:lineRule="auto"/>
        <w:jc w:val="both"/>
        <w:rPr>
          <w:rFonts w:ascii="Calibri" w:hAnsi="Calibri"/>
          <w:b/>
          <w:bCs/>
          <w:noProof/>
          <w:sz w:val="28"/>
          <w:szCs w:val="28"/>
        </w:rPr>
      </w:pP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p>
    <w:p w14:paraId="59598592" w14:textId="042F666C" w:rsidR="00B33841" w:rsidRPr="009F03A5" w:rsidRDefault="00026F77" w:rsidP="00026F77">
      <w:pPr>
        <w:widowControl w:val="0"/>
        <w:autoSpaceDE w:val="0"/>
        <w:autoSpaceDN w:val="0"/>
        <w:adjustRightInd w:val="0"/>
        <w:spacing w:line="240" w:lineRule="auto"/>
        <w:jc w:val="both"/>
        <w:rPr>
          <w:b/>
          <w:bCs/>
          <w:noProof/>
        </w:rPr>
      </w:pP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r>
        <w:rPr>
          <w:rFonts w:ascii="Calibri" w:hAnsi="Calibri"/>
          <w:b/>
          <w:bCs/>
          <w:noProof/>
          <w:sz w:val="28"/>
          <w:szCs w:val="28"/>
        </w:rPr>
        <w:tab/>
      </w:r>
      <w:r w:rsidR="006B4634" w:rsidRPr="009F03A5">
        <w:rPr>
          <w:b/>
        </w:rPr>
        <w:t xml:space="preserve">GRADSKO VIJEĆE </w:t>
      </w:r>
      <w:r w:rsidRPr="009F03A5">
        <w:rPr>
          <w:b/>
        </w:rPr>
        <w:t>GRADA GAREŠNICE</w:t>
      </w:r>
    </w:p>
    <w:p w14:paraId="5A660548" w14:textId="77777777" w:rsidR="006B4634" w:rsidRPr="009F03A5" w:rsidRDefault="006B4634" w:rsidP="003946F3">
      <w:pPr>
        <w:spacing w:line="276" w:lineRule="auto"/>
        <w:jc w:val="both"/>
        <w:rPr>
          <w:rFonts w:ascii="Calibri" w:hAnsi="Calibri"/>
        </w:rPr>
      </w:pPr>
    </w:p>
    <w:p w14:paraId="16E593CB" w14:textId="77777777" w:rsidR="006B4634" w:rsidRPr="009F03A5" w:rsidRDefault="006B4634" w:rsidP="003946F3">
      <w:pPr>
        <w:spacing w:line="276" w:lineRule="auto"/>
        <w:jc w:val="both"/>
        <w:rPr>
          <w:rFonts w:ascii="Calibri" w:hAnsi="Calibri"/>
        </w:rPr>
      </w:pPr>
    </w:p>
    <w:p w14:paraId="00639729" w14:textId="77777777" w:rsidR="00987C15" w:rsidRDefault="00987C15" w:rsidP="003946F3">
      <w:pPr>
        <w:spacing w:line="276" w:lineRule="auto"/>
        <w:jc w:val="both"/>
        <w:rPr>
          <w:rFonts w:ascii="Calibri" w:hAnsi="Calibri"/>
        </w:rPr>
      </w:pPr>
    </w:p>
    <w:p w14:paraId="4D4C2B9C" w14:textId="77777777" w:rsidR="00026F77" w:rsidRPr="00026F77" w:rsidRDefault="00026F77" w:rsidP="00026F77">
      <w:pPr>
        <w:spacing w:line="240" w:lineRule="auto"/>
        <w:jc w:val="both"/>
      </w:pPr>
      <w:r w:rsidRPr="00026F77">
        <w:t xml:space="preserve">PREDMET:  Izvješće o radu Gradonačelnika Grada Garešnice za razdoblje </w:t>
      </w:r>
    </w:p>
    <w:p w14:paraId="7ED2C534" w14:textId="51850ABD" w:rsidR="00026F77" w:rsidRDefault="00026F77" w:rsidP="00026F77">
      <w:pPr>
        <w:spacing w:line="240" w:lineRule="auto"/>
        <w:jc w:val="both"/>
      </w:pPr>
      <w:r w:rsidRPr="00026F77">
        <w:tab/>
        <w:t xml:space="preserve">       </w:t>
      </w:r>
      <w:r w:rsidR="00FE3147">
        <w:t xml:space="preserve">  </w:t>
      </w:r>
      <w:r w:rsidRPr="00026F77">
        <w:t xml:space="preserve"> srpanj – prosinac 2022.</w:t>
      </w:r>
    </w:p>
    <w:p w14:paraId="2F46EB26" w14:textId="77777777" w:rsidR="00026F77" w:rsidRDefault="00026F77" w:rsidP="00026F77">
      <w:pPr>
        <w:spacing w:line="240" w:lineRule="auto"/>
        <w:jc w:val="both"/>
      </w:pPr>
    </w:p>
    <w:p w14:paraId="4EB7EC24" w14:textId="77777777" w:rsidR="00026F77" w:rsidRDefault="00026F77" w:rsidP="00026F77">
      <w:pPr>
        <w:spacing w:line="240" w:lineRule="auto"/>
        <w:jc w:val="both"/>
      </w:pPr>
    </w:p>
    <w:p w14:paraId="00EB0B08" w14:textId="77777777" w:rsidR="00026F77" w:rsidRDefault="00026F77" w:rsidP="00026F77">
      <w:pPr>
        <w:spacing w:line="240" w:lineRule="auto"/>
        <w:jc w:val="both"/>
      </w:pPr>
    </w:p>
    <w:p w14:paraId="5412DF3D" w14:textId="77777777" w:rsidR="00026F77" w:rsidRDefault="00026F77" w:rsidP="00026F77">
      <w:pPr>
        <w:spacing w:line="240" w:lineRule="auto"/>
        <w:jc w:val="both"/>
      </w:pPr>
    </w:p>
    <w:p w14:paraId="730AFCE0" w14:textId="77777777" w:rsidR="00026F77" w:rsidRPr="00026F77" w:rsidRDefault="00026F77" w:rsidP="00026F77">
      <w:pPr>
        <w:spacing w:line="240" w:lineRule="auto"/>
        <w:jc w:val="both"/>
      </w:pPr>
    </w:p>
    <w:p w14:paraId="29F6AF04" w14:textId="77777777" w:rsidR="001C6EE3" w:rsidRDefault="006B4634" w:rsidP="001C6EE3">
      <w:pPr>
        <w:spacing w:line="276" w:lineRule="auto"/>
        <w:jc w:val="both"/>
      </w:pPr>
      <w:r w:rsidRPr="00640928">
        <w:t>U skladu s člankom 35.</w:t>
      </w:r>
      <w:r w:rsidR="00B87FA3" w:rsidRPr="00640928">
        <w:t>b stavkom 1.</w:t>
      </w:r>
      <w:r w:rsidRPr="00640928">
        <w:t xml:space="preserve"> Zakona o lokalnoj i područnoj (regionalnoj) samoupravi</w:t>
      </w:r>
      <w:r w:rsidR="00A745D0">
        <w:t xml:space="preserve"> (</w:t>
      </w:r>
      <w:r w:rsidR="00A745D0" w:rsidRPr="00640928">
        <w:rPr>
          <w:color w:val="000000"/>
        </w:rPr>
        <w:t>Narodne  novine“, broj 33/01</w:t>
      </w:r>
      <w:r w:rsidR="00A745D0">
        <w:rPr>
          <w:color w:val="000000"/>
        </w:rPr>
        <w:t>, 60/01, 129/05, 109/07, 125/08, 36/09, 150/11, 144/12, 19/13, 137/15, 123/17, 98/19 i 144/20)</w:t>
      </w:r>
      <w:r w:rsidR="00B87FA3" w:rsidRPr="00640928">
        <w:t xml:space="preserve"> i člankom </w:t>
      </w:r>
      <w:r w:rsidR="00156432" w:rsidRPr="00640928">
        <w:t>5</w:t>
      </w:r>
      <w:r w:rsidR="00A6715F">
        <w:t>5</w:t>
      </w:r>
      <w:r w:rsidR="00B87FA3" w:rsidRPr="00640928">
        <w:t xml:space="preserve">. </w:t>
      </w:r>
      <w:r w:rsidR="00156432" w:rsidRPr="00640928">
        <w:t xml:space="preserve">stavkom 1. </w:t>
      </w:r>
      <w:r w:rsidR="00B87FA3" w:rsidRPr="00640928">
        <w:t xml:space="preserve">Statuta Grada Garešnica (Službeni glasnik </w:t>
      </w:r>
      <w:r w:rsidR="00A6715F">
        <w:t>2/21</w:t>
      </w:r>
      <w:r w:rsidR="00B87FA3" w:rsidRPr="00640928">
        <w:t>)</w:t>
      </w:r>
      <w:r w:rsidRPr="00640928">
        <w:t xml:space="preserve">, Gradskom vijeću </w:t>
      </w:r>
      <w:r w:rsidR="00026F77">
        <w:t>Grada Garešnice</w:t>
      </w:r>
      <w:r w:rsidR="00E65EDE" w:rsidRPr="00640928">
        <w:t xml:space="preserve"> podnosi</w:t>
      </w:r>
      <w:r w:rsidR="00AF24AA" w:rsidRPr="00640928">
        <w:t>m</w:t>
      </w:r>
      <w:r w:rsidR="00026F77">
        <w:t xml:space="preserve"> Izvješće o radu Gradonačelnika Grada Garešnice za razdoblje srpanj – prosinac 2022.</w:t>
      </w:r>
    </w:p>
    <w:p w14:paraId="0F7F4D7A" w14:textId="77777777" w:rsidR="001C6EE3" w:rsidRDefault="001C6EE3" w:rsidP="001C6EE3">
      <w:pPr>
        <w:spacing w:line="276" w:lineRule="auto"/>
        <w:jc w:val="both"/>
      </w:pPr>
    </w:p>
    <w:p w14:paraId="21CBEAE8" w14:textId="77777777" w:rsidR="001C6EE3" w:rsidRDefault="001C6EE3" w:rsidP="001C6EE3">
      <w:pPr>
        <w:spacing w:line="276" w:lineRule="auto"/>
        <w:jc w:val="both"/>
      </w:pPr>
    </w:p>
    <w:p w14:paraId="09623A9A" w14:textId="74E25FE7" w:rsidR="00026F77" w:rsidRPr="001C6EE3" w:rsidRDefault="001C6EE3" w:rsidP="001C6EE3">
      <w:pPr>
        <w:spacing w:line="276" w:lineRule="auto"/>
        <w:jc w:val="both"/>
      </w:pPr>
      <w:r>
        <w:tab/>
      </w:r>
      <w:r>
        <w:tab/>
      </w:r>
      <w:r>
        <w:tab/>
      </w:r>
      <w:r>
        <w:tab/>
      </w:r>
      <w:r>
        <w:tab/>
      </w:r>
      <w:r>
        <w:tab/>
      </w:r>
      <w:r>
        <w:tab/>
      </w:r>
      <w:r>
        <w:tab/>
      </w:r>
      <w:r>
        <w:tab/>
      </w:r>
      <w:r>
        <w:tab/>
      </w:r>
      <w:r w:rsidRPr="001C6EE3">
        <w:t>Gradonačelnik</w:t>
      </w:r>
    </w:p>
    <w:p w14:paraId="531DEF0B" w14:textId="77777777" w:rsidR="001C6EE3" w:rsidRPr="001C6EE3" w:rsidRDefault="001C6EE3" w:rsidP="00026F77">
      <w:pPr>
        <w:spacing w:line="276" w:lineRule="auto"/>
        <w:jc w:val="right"/>
      </w:pPr>
    </w:p>
    <w:p w14:paraId="3E6848F2" w14:textId="41C33E7C" w:rsidR="001C6EE3" w:rsidRPr="001C6EE3" w:rsidRDefault="001C6EE3" w:rsidP="00026F77">
      <w:pPr>
        <w:spacing w:line="276" w:lineRule="auto"/>
        <w:jc w:val="right"/>
      </w:pPr>
      <w:r w:rsidRPr="001C6EE3">
        <w:t xml:space="preserve">Josip Bilandžija, </w:t>
      </w:r>
      <w:proofErr w:type="spellStart"/>
      <w:r w:rsidRPr="001C6EE3">
        <w:t>dipl.ing.šum</w:t>
      </w:r>
      <w:proofErr w:type="spellEnd"/>
      <w:r w:rsidRPr="001C6EE3">
        <w:t>.</w:t>
      </w:r>
    </w:p>
    <w:p w14:paraId="151BAE74" w14:textId="77777777" w:rsidR="00987C15" w:rsidRDefault="00987C15" w:rsidP="003946F3">
      <w:pPr>
        <w:spacing w:line="276" w:lineRule="auto"/>
        <w:jc w:val="both"/>
      </w:pPr>
    </w:p>
    <w:p w14:paraId="352C9A0F" w14:textId="77777777" w:rsidR="001C6EE3" w:rsidRDefault="001C6EE3" w:rsidP="003946F3">
      <w:pPr>
        <w:spacing w:line="276" w:lineRule="auto"/>
        <w:jc w:val="both"/>
      </w:pPr>
    </w:p>
    <w:p w14:paraId="0B1EF21E" w14:textId="77777777" w:rsidR="001C6EE3" w:rsidRDefault="001C6EE3" w:rsidP="003946F3">
      <w:pPr>
        <w:spacing w:line="276" w:lineRule="auto"/>
        <w:jc w:val="both"/>
      </w:pPr>
    </w:p>
    <w:p w14:paraId="3D3B1302" w14:textId="77777777" w:rsidR="001C6EE3" w:rsidRDefault="001C6EE3" w:rsidP="003946F3">
      <w:pPr>
        <w:spacing w:line="276" w:lineRule="auto"/>
        <w:jc w:val="both"/>
      </w:pPr>
    </w:p>
    <w:p w14:paraId="1E5510B7" w14:textId="77777777" w:rsidR="001C6EE3" w:rsidRDefault="001C6EE3" w:rsidP="003946F3">
      <w:pPr>
        <w:spacing w:line="276" w:lineRule="auto"/>
        <w:jc w:val="both"/>
      </w:pPr>
    </w:p>
    <w:p w14:paraId="406EFFEB" w14:textId="77777777" w:rsidR="001C6EE3" w:rsidRDefault="001C6EE3" w:rsidP="003946F3">
      <w:pPr>
        <w:spacing w:line="276" w:lineRule="auto"/>
        <w:jc w:val="both"/>
      </w:pPr>
    </w:p>
    <w:p w14:paraId="7D5CA020" w14:textId="77777777" w:rsidR="001C6EE3" w:rsidRDefault="001C6EE3" w:rsidP="003946F3">
      <w:pPr>
        <w:spacing w:line="276" w:lineRule="auto"/>
        <w:jc w:val="both"/>
      </w:pPr>
    </w:p>
    <w:p w14:paraId="6577EFF2" w14:textId="77777777" w:rsidR="001C6EE3" w:rsidRDefault="001C6EE3" w:rsidP="003946F3">
      <w:pPr>
        <w:spacing w:line="276" w:lineRule="auto"/>
        <w:jc w:val="both"/>
      </w:pPr>
    </w:p>
    <w:p w14:paraId="453D0EB9" w14:textId="77777777" w:rsidR="001C6EE3" w:rsidRDefault="001C6EE3" w:rsidP="003946F3">
      <w:pPr>
        <w:spacing w:line="276" w:lineRule="auto"/>
        <w:jc w:val="both"/>
      </w:pPr>
    </w:p>
    <w:p w14:paraId="526ABA0E" w14:textId="77777777" w:rsidR="001C6EE3" w:rsidRDefault="001C6EE3" w:rsidP="003946F3">
      <w:pPr>
        <w:spacing w:line="276" w:lineRule="auto"/>
        <w:jc w:val="both"/>
      </w:pPr>
    </w:p>
    <w:p w14:paraId="637085AC" w14:textId="77777777" w:rsidR="001C6EE3" w:rsidRDefault="001C6EE3" w:rsidP="003946F3">
      <w:pPr>
        <w:spacing w:line="276" w:lineRule="auto"/>
        <w:jc w:val="both"/>
      </w:pPr>
    </w:p>
    <w:p w14:paraId="6EC50879" w14:textId="77777777" w:rsidR="001C6EE3" w:rsidRDefault="001C6EE3" w:rsidP="003946F3">
      <w:pPr>
        <w:spacing w:line="276" w:lineRule="auto"/>
        <w:jc w:val="both"/>
      </w:pPr>
    </w:p>
    <w:p w14:paraId="17E306DE" w14:textId="77777777" w:rsidR="001C6EE3" w:rsidRDefault="001C6EE3" w:rsidP="003946F3">
      <w:pPr>
        <w:spacing w:line="276" w:lineRule="auto"/>
        <w:jc w:val="both"/>
      </w:pPr>
    </w:p>
    <w:p w14:paraId="7B8B1E54" w14:textId="77777777" w:rsidR="001C6EE3" w:rsidRDefault="001C6EE3" w:rsidP="003946F3">
      <w:pPr>
        <w:spacing w:line="276" w:lineRule="auto"/>
        <w:jc w:val="both"/>
      </w:pPr>
    </w:p>
    <w:p w14:paraId="231778C0" w14:textId="77777777" w:rsidR="001C6EE3" w:rsidRPr="001C6EE3" w:rsidRDefault="001C6EE3" w:rsidP="003946F3">
      <w:pPr>
        <w:spacing w:line="276" w:lineRule="auto"/>
        <w:jc w:val="both"/>
      </w:pPr>
    </w:p>
    <w:p w14:paraId="62004BEA" w14:textId="77777777" w:rsidR="00987C15" w:rsidRPr="00082DEC" w:rsidRDefault="00987C15" w:rsidP="003946F3">
      <w:pPr>
        <w:spacing w:line="276" w:lineRule="auto"/>
        <w:jc w:val="both"/>
        <w:rPr>
          <w:rFonts w:asciiTheme="minorHAnsi" w:hAnsiTheme="minorHAnsi"/>
          <w:b/>
        </w:rPr>
      </w:pPr>
    </w:p>
    <w:p w14:paraId="39DF397E" w14:textId="0F8F5DF5" w:rsidR="00B33841" w:rsidRDefault="003C13E4" w:rsidP="001C6EE3">
      <w:pPr>
        <w:spacing w:line="240" w:lineRule="auto"/>
        <w:jc w:val="center"/>
        <w:rPr>
          <w:b/>
        </w:rPr>
      </w:pPr>
      <w:r w:rsidRPr="001C6EE3">
        <w:rPr>
          <w:b/>
        </w:rPr>
        <w:lastRenderedPageBreak/>
        <w:t>IZVJEŠĆE</w:t>
      </w:r>
      <w:r w:rsidR="001C6EE3" w:rsidRPr="001C6EE3">
        <w:rPr>
          <w:b/>
        </w:rPr>
        <w:t xml:space="preserve"> </w:t>
      </w:r>
      <w:r w:rsidRPr="001C6EE3">
        <w:rPr>
          <w:b/>
        </w:rPr>
        <w:t>O RADU GRADONAČELNIKA GRADA GAREŠNICE</w:t>
      </w:r>
    </w:p>
    <w:p w14:paraId="0A143EF3" w14:textId="77777777" w:rsidR="00F76E1D" w:rsidRPr="001C6EE3" w:rsidRDefault="00F76E1D" w:rsidP="001C6EE3">
      <w:pPr>
        <w:spacing w:line="240" w:lineRule="auto"/>
        <w:jc w:val="center"/>
        <w:rPr>
          <w:b/>
        </w:rPr>
      </w:pPr>
    </w:p>
    <w:p w14:paraId="43AD667F" w14:textId="6A865C14" w:rsidR="006B4634" w:rsidRPr="001C6EE3" w:rsidRDefault="001C6EE3" w:rsidP="001C6EE3">
      <w:pPr>
        <w:spacing w:line="240" w:lineRule="auto"/>
        <w:jc w:val="center"/>
        <w:rPr>
          <w:b/>
        </w:rPr>
      </w:pPr>
      <w:r w:rsidRPr="001C6EE3">
        <w:rPr>
          <w:b/>
        </w:rPr>
        <w:t>ZA RAZDOBLJE SRPANJ - PROSINAC 2022. GODINE</w:t>
      </w:r>
    </w:p>
    <w:p w14:paraId="6E41FA2A" w14:textId="77777777" w:rsidR="006B4634" w:rsidRPr="001C6EE3" w:rsidRDefault="006B4634" w:rsidP="003946F3">
      <w:pPr>
        <w:spacing w:line="276" w:lineRule="auto"/>
        <w:jc w:val="both"/>
      </w:pPr>
    </w:p>
    <w:p w14:paraId="13F490B5" w14:textId="2CA18C28" w:rsidR="00F440AF" w:rsidRDefault="00F440AF" w:rsidP="00D14E7D">
      <w:pPr>
        <w:spacing w:line="276" w:lineRule="auto"/>
        <w:jc w:val="both"/>
        <w:rPr>
          <w:rFonts w:asciiTheme="minorHAnsi" w:hAnsiTheme="minorHAnsi"/>
          <w:b/>
        </w:rPr>
      </w:pPr>
    </w:p>
    <w:p w14:paraId="4C8AAA2E" w14:textId="7EAF83C5" w:rsidR="00F76E1D" w:rsidRDefault="00F76E1D" w:rsidP="00D14E7D">
      <w:pPr>
        <w:spacing w:line="276" w:lineRule="auto"/>
        <w:jc w:val="both"/>
        <w:rPr>
          <w:rFonts w:asciiTheme="minorHAnsi" w:hAnsiTheme="minorHAnsi"/>
          <w:b/>
        </w:rPr>
      </w:pPr>
    </w:p>
    <w:p w14:paraId="2E5F0D56" w14:textId="77777777" w:rsidR="00F76E1D" w:rsidRDefault="00F76E1D" w:rsidP="00D14E7D">
      <w:pPr>
        <w:spacing w:line="276" w:lineRule="auto"/>
        <w:jc w:val="both"/>
        <w:rPr>
          <w:rFonts w:asciiTheme="minorHAnsi" w:hAnsiTheme="minorHAnsi"/>
          <w:b/>
        </w:rPr>
      </w:pPr>
    </w:p>
    <w:p w14:paraId="79CCA9E3" w14:textId="6F6466D1" w:rsidR="00D7037D" w:rsidRDefault="00300C1E" w:rsidP="00300C1E">
      <w:pPr>
        <w:spacing w:line="276" w:lineRule="auto"/>
        <w:jc w:val="both"/>
        <w:rPr>
          <w:color w:val="000000"/>
        </w:rPr>
      </w:pPr>
      <w:r>
        <w:rPr>
          <w:color w:val="000000"/>
        </w:rPr>
        <w:tab/>
        <w:t>U skladu s</w:t>
      </w:r>
      <w:r w:rsidR="00640928" w:rsidRPr="00640928">
        <w:rPr>
          <w:color w:val="000000"/>
        </w:rPr>
        <w:t xml:space="preserve"> odredbama članka 35. b Zakona o lokalnoj i područnoj (regionalnoj) samoupravi („Narodne  novine“, broj 33/01</w:t>
      </w:r>
      <w:r w:rsidR="00F00C00">
        <w:rPr>
          <w:color w:val="000000"/>
        </w:rPr>
        <w:t xml:space="preserve">, 60/01, 129/05, 109/07, 125/08, 36/09, 150/11, 144/12, 19/13, 137/15, 123/17, 98/19 i 144/20 </w:t>
      </w:r>
      <w:r>
        <w:rPr>
          <w:color w:val="000000"/>
        </w:rPr>
        <w:t>u daljnjem tekstu ZLPRS) i</w:t>
      </w:r>
      <w:r w:rsidRPr="00300C1E">
        <w:t xml:space="preserve"> </w:t>
      </w:r>
      <w:r w:rsidRPr="00300C1E">
        <w:rPr>
          <w:color w:val="000000"/>
        </w:rPr>
        <w:t>odredbama članka 55. stavak 1. Statuta Grada Garešnice („Službeni glasnik</w:t>
      </w:r>
      <w:r>
        <w:rPr>
          <w:color w:val="000000"/>
        </w:rPr>
        <w:t xml:space="preserve"> Grada Garešnice</w:t>
      </w:r>
      <w:r w:rsidRPr="00300C1E">
        <w:rPr>
          <w:color w:val="000000"/>
        </w:rPr>
        <w:t>“, broj 2/21)</w:t>
      </w:r>
      <w:r>
        <w:rPr>
          <w:color w:val="000000"/>
        </w:rPr>
        <w:t xml:space="preserve"> </w:t>
      </w:r>
      <w:r w:rsidR="00640928" w:rsidRPr="00640928">
        <w:rPr>
          <w:color w:val="000000"/>
        </w:rPr>
        <w:t xml:space="preserve"> Gradonačelnik je u obvezi Gradskom vijeću Grada Garešnice podnijeti polugodišnja izvješća o svom radu. Izvješće se podnosi dva</w:t>
      </w:r>
      <w:r>
        <w:rPr>
          <w:color w:val="000000"/>
        </w:rPr>
        <w:t xml:space="preserve"> </w:t>
      </w:r>
      <w:r w:rsidR="00640928" w:rsidRPr="00640928">
        <w:rPr>
          <w:color w:val="000000"/>
        </w:rPr>
        <w:t>put</w:t>
      </w:r>
      <w:r>
        <w:rPr>
          <w:color w:val="000000"/>
        </w:rPr>
        <w:t>a</w:t>
      </w:r>
      <w:r w:rsidR="00640928" w:rsidRPr="00640928">
        <w:rPr>
          <w:color w:val="000000"/>
        </w:rPr>
        <w:t xml:space="preserve"> godišnje, za razdoblje siječanj - lipanj </w:t>
      </w:r>
      <w:r>
        <w:rPr>
          <w:color w:val="000000"/>
        </w:rPr>
        <w:t>i za razdoblje srpanj – prosinac.</w:t>
      </w:r>
    </w:p>
    <w:p w14:paraId="79C95184" w14:textId="688C2CF1" w:rsidR="00300C1E" w:rsidRDefault="00300C1E" w:rsidP="00300C1E">
      <w:pPr>
        <w:spacing w:line="276" w:lineRule="auto"/>
        <w:jc w:val="both"/>
        <w:rPr>
          <w:color w:val="000000"/>
        </w:rPr>
      </w:pPr>
      <w:r>
        <w:rPr>
          <w:color w:val="000000"/>
        </w:rPr>
        <w:t xml:space="preserve">           Gradonačelnik je nositelj izvršne vlasti i zastupa Grad Garešnicu. U okviru svojih nadležnosti prop</w:t>
      </w:r>
      <w:r w:rsidR="00F55D8E">
        <w:rPr>
          <w:color w:val="000000"/>
        </w:rPr>
        <w:t>i</w:t>
      </w:r>
      <w:r>
        <w:rPr>
          <w:color w:val="000000"/>
        </w:rPr>
        <w:t>sanih zakonom i Statutom Grada Garešnice, Gradonačelnik priprema prijedloge općih akata, izvršava ili osigurava izvršavanje općih akata Gradskog vijeća, usmjerava djelovanje upravnih tijela u obavljanju poslova iz samoupravnog djelokruga Grada, nadzire njihov rad, upravlja nekretninama, pokretninama i imovinskim pravima u vlasništvu Grada, kao i prihodima i rashodima Grada u skladu sa zakonom, Statutom i općim aktima te obavlja i druge poslove utvrđene Statutom.</w:t>
      </w:r>
    </w:p>
    <w:p w14:paraId="7EE5BB2D" w14:textId="216152D6" w:rsidR="00300C1E" w:rsidRPr="00640928" w:rsidRDefault="00FE3147" w:rsidP="00300C1E">
      <w:pPr>
        <w:spacing w:line="276" w:lineRule="auto"/>
        <w:jc w:val="both"/>
        <w:rPr>
          <w:color w:val="000000"/>
        </w:rPr>
      </w:pPr>
      <w:r>
        <w:rPr>
          <w:color w:val="000000"/>
        </w:rPr>
        <w:t xml:space="preserve">             </w:t>
      </w:r>
      <w:r w:rsidR="00300C1E">
        <w:rPr>
          <w:color w:val="000000"/>
        </w:rPr>
        <w:t>U okviru navedenih nadležnosti propisanih člankom 53. Statuta Grada Gare</w:t>
      </w:r>
      <w:r>
        <w:rPr>
          <w:color w:val="000000"/>
        </w:rPr>
        <w:t>šnice u izvještajnom razdoblju Gradonačelnik je utvrđivao</w:t>
      </w:r>
      <w:r w:rsidR="00300C1E">
        <w:rPr>
          <w:color w:val="000000"/>
        </w:rPr>
        <w:t xml:space="preserve"> prijedloge općih akata, </w:t>
      </w:r>
      <w:r>
        <w:rPr>
          <w:color w:val="000000"/>
        </w:rPr>
        <w:t xml:space="preserve">donosio </w:t>
      </w:r>
      <w:r w:rsidR="00300C1E">
        <w:rPr>
          <w:color w:val="000000"/>
        </w:rPr>
        <w:t>pojedinačne akte – odluke, pravilnik</w:t>
      </w:r>
      <w:r>
        <w:rPr>
          <w:color w:val="000000"/>
        </w:rPr>
        <w:t>e</w:t>
      </w:r>
      <w:r w:rsidR="00300C1E">
        <w:rPr>
          <w:color w:val="000000"/>
        </w:rPr>
        <w:t xml:space="preserve">, zaključke te sklapao razne ugovore. Donesena su brojna rješenja, </w:t>
      </w:r>
      <w:r>
        <w:rPr>
          <w:color w:val="000000"/>
        </w:rPr>
        <w:t>suglasnosti, raspisani natječaji te izrađeni razni dopisi i zahtjevi.</w:t>
      </w:r>
    </w:p>
    <w:p w14:paraId="34BE1ABF" w14:textId="7A6A0D16" w:rsidR="004A2F08" w:rsidRDefault="00FE3147" w:rsidP="00D14E7D">
      <w:pPr>
        <w:tabs>
          <w:tab w:val="right" w:leader="dot" w:pos="8505"/>
        </w:tabs>
        <w:spacing w:line="276" w:lineRule="auto"/>
        <w:jc w:val="both"/>
        <w:rPr>
          <w:color w:val="FF0000"/>
        </w:rPr>
      </w:pPr>
      <w:r>
        <w:rPr>
          <w:color w:val="000000"/>
        </w:rPr>
        <w:t xml:space="preserve">             </w:t>
      </w:r>
      <w:r>
        <w:t xml:space="preserve">Aktivnosti Gradonačelnika i </w:t>
      </w:r>
      <w:r w:rsidR="00016B58" w:rsidRPr="00640928">
        <w:t>zamjeni</w:t>
      </w:r>
      <w:r w:rsidR="00C93335" w:rsidRPr="00640928">
        <w:t>ka</w:t>
      </w:r>
      <w:r w:rsidR="00016B58" w:rsidRPr="00640928">
        <w:t xml:space="preserve"> t</w:t>
      </w:r>
      <w:r>
        <w:t>e upravnih tijela Grada</w:t>
      </w:r>
      <w:r w:rsidR="00016B58" w:rsidRPr="00640928">
        <w:t xml:space="preserve"> bile su u izvještajnom razdoblju usmjerene u prvom redu na realizaciji zacrtanih p</w:t>
      </w:r>
      <w:r>
        <w:t>rograma i projekata, te pripremu</w:t>
      </w:r>
      <w:r w:rsidR="00016B58" w:rsidRPr="00640928">
        <w:t xml:space="preserve"> projekata za realizaciju iz drugih izvora financiranja</w:t>
      </w:r>
      <w:r w:rsidR="000101C3" w:rsidRPr="00640928">
        <w:t>, a sve u cilju</w:t>
      </w:r>
      <w:r w:rsidR="00D7037D" w:rsidRPr="00640928">
        <w:t xml:space="preserve"> stvaranj</w:t>
      </w:r>
      <w:r w:rsidR="000101C3" w:rsidRPr="00640928">
        <w:t>a</w:t>
      </w:r>
      <w:r w:rsidR="00D7037D" w:rsidRPr="00640928">
        <w:t xml:space="preserve"> </w:t>
      </w:r>
      <w:r w:rsidR="000101C3" w:rsidRPr="00640928">
        <w:t xml:space="preserve">što kvalitetnijih </w:t>
      </w:r>
      <w:r w:rsidR="00D7037D" w:rsidRPr="00640928">
        <w:t xml:space="preserve">uvjeta za razvoj vlastite sredine u svakom smislu, te što bolji društveni i životni standard svih naših građana. </w:t>
      </w:r>
    </w:p>
    <w:p w14:paraId="2D898331" w14:textId="0F7AB17E" w:rsidR="004A2F08" w:rsidRDefault="004A2F08" w:rsidP="00D14E7D">
      <w:pPr>
        <w:tabs>
          <w:tab w:val="right" w:leader="dot" w:pos="8505"/>
        </w:tabs>
        <w:spacing w:line="276" w:lineRule="auto"/>
        <w:jc w:val="both"/>
        <w:rPr>
          <w:color w:val="FF0000"/>
        </w:rPr>
      </w:pPr>
    </w:p>
    <w:p w14:paraId="70F7D536" w14:textId="77777777" w:rsidR="004A2F08" w:rsidRPr="00F00C00" w:rsidRDefault="004A2F08" w:rsidP="00D14E7D">
      <w:pPr>
        <w:tabs>
          <w:tab w:val="right" w:leader="dot" w:pos="8505"/>
        </w:tabs>
        <w:spacing w:line="276" w:lineRule="auto"/>
        <w:jc w:val="both"/>
        <w:rPr>
          <w:color w:val="FF0000"/>
        </w:rPr>
      </w:pPr>
    </w:p>
    <w:p w14:paraId="201E5ACF" w14:textId="77777777" w:rsidR="00D7037D" w:rsidRPr="00F00C00" w:rsidRDefault="00D7037D" w:rsidP="00D14E7D">
      <w:pPr>
        <w:spacing w:line="240" w:lineRule="auto"/>
        <w:jc w:val="both"/>
        <w:rPr>
          <w:b/>
          <w:color w:val="FF0000"/>
        </w:rPr>
      </w:pPr>
    </w:p>
    <w:p w14:paraId="478E881F" w14:textId="77777777" w:rsidR="00D7037D" w:rsidRPr="00640928" w:rsidRDefault="00D7037D" w:rsidP="00D14E7D">
      <w:pPr>
        <w:spacing w:line="276" w:lineRule="auto"/>
        <w:jc w:val="both"/>
        <w:rPr>
          <w:b/>
        </w:rPr>
      </w:pPr>
    </w:p>
    <w:p w14:paraId="4208EDB2" w14:textId="77777777" w:rsidR="00D7037D" w:rsidRPr="00640928" w:rsidRDefault="00D7037D" w:rsidP="00D14E7D">
      <w:pPr>
        <w:spacing w:line="276" w:lineRule="auto"/>
        <w:jc w:val="both"/>
        <w:rPr>
          <w:b/>
        </w:rPr>
      </w:pPr>
    </w:p>
    <w:p w14:paraId="6B9396BC" w14:textId="77777777" w:rsidR="00D7037D" w:rsidRPr="00640928" w:rsidRDefault="00D7037D" w:rsidP="00D14E7D">
      <w:pPr>
        <w:spacing w:line="276" w:lineRule="auto"/>
        <w:jc w:val="both"/>
        <w:rPr>
          <w:b/>
        </w:rPr>
      </w:pPr>
    </w:p>
    <w:p w14:paraId="180A98AB" w14:textId="77777777" w:rsidR="00D7037D" w:rsidRPr="00640928" w:rsidRDefault="00D7037D" w:rsidP="00D14E7D">
      <w:pPr>
        <w:spacing w:line="276" w:lineRule="auto"/>
        <w:jc w:val="both"/>
        <w:rPr>
          <w:b/>
        </w:rPr>
      </w:pPr>
    </w:p>
    <w:p w14:paraId="698FA106" w14:textId="77777777" w:rsidR="00D7037D" w:rsidRPr="00640928" w:rsidRDefault="00D7037D" w:rsidP="00D14E7D">
      <w:pPr>
        <w:spacing w:line="276" w:lineRule="auto"/>
        <w:jc w:val="both"/>
        <w:rPr>
          <w:b/>
        </w:rPr>
      </w:pPr>
    </w:p>
    <w:p w14:paraId="46215944" w14:textId="77777777" w:rsidR="00D7037D" w:rsidRPr="00640928" w:rsidRDefault="00D7037D" w:rsidP="00D14E7D">
      <w:pPr>
        <w:spacing w:line="276" w:lineRule="auto"/>
        <w:jc w:val="both"/>
        <w:rPr>
          <w:b/>
        </w:rPr>
      </w:pPr>
    </w:p>
    <w:p w14:paraId="086A69BC" w14:textId="689EE0D9" w:rsidR="000101C3" w:rsidRDefault="000101C3" w:rsidP="00D14E7D">
      <w:pPr>
        <w:spacing w:line="276" w:lineRule="auto"/>
        <w:jc w:val="both"/>
        <w:rPr>
          <w:rFonts w:asciiTheme="minorHAnsi" w:hAnsiTheme="minorHAnsi"/>
          <w:b/>
        </w:rPr>
      </w:pPr>
    </w:p>
    <w:p w14:paraId="3224D42E" w14:textId="49ECA481" w:rsidR="00640928" w:rsidRDefault="00640928" w:rsidP="00D14E7D">
      <w:pPr>
        <w:spacing w:line="276" w:lineRule="auto"/>
        <w:jc w:val="both"/>
        <w:rPr>
          <w:rFonts w:asciiTheme="minorHAnsi" w:hAnsiTheme="minorHAnsi"/>
          <w:b/>
        </w:rPr>
      </w:pPr>
    </w:p>
    <w:p w14:paraId="166FC0C2" w14:textId="77777777" w:rsidR="00640928" w:rsidRDefault="00640928" w:rsidP="00D14E7D">
      <w:pPr>
        <w:spacing w:line="276" w:lineRule="auto"/>
        <w:jc w:val="both"/>
        <w:rPr>
          <w:rFonts w:asciiTheme="minorHAnsi" w:hAnsiTheme="minorHAnsi"/>
          <w:b/>
        </w:rPr>
      </w:pPr>
    </w:p>
    <w:p w14:paraId="75671794" w14:textId="0645D551" w:rsidR="000101C3" w:rsidRDefault="000101C3" w:rsidP="00D14E7D">
      <w:pPr>
        <w:spacing w:line="276" w:lineRule="auto"/>
        <w:jc w:val="both"/>
        <w:rPr>
          <w:rFonts w:asciiTheme="minorHAnsi" w:hAnsiTheme="minorHAnsi"/>
          <w:b/>
        </w:rPr>
      </w:pPr>
    </w:p>
    <w:p w14:paraId="2DB38F12" w14:textId="77777777" w:rsidR="00FE3147" w:rsidRDefault="00FE3147" w:rsidP="00D14E7D">
      <w:pPr>
        <w:spacing w:line="276" w:lineRule="auto"/>
        <w:jc w:val="both"/>
        <w:rPr>
          <w:rFonts w:asciiTheme="minorHAnsi" w:hAnsiTheme="minorHAnsi"/>
          <w:b/>
        </w:rPr>
      </w:pPr>
    </w:p>
    <w:p w14:paraId="5C846946" w14:textId="77777777" w:rsidR="00FE3147" w:rsidRDefault="00FE3147" w:rsidP="00D14E7D">
      <w:pPr>
        <w:spacing w:line="276" w:lineRule="auto"/>
        <w:jc w:val="both"/>
        <w:rPr>
          <w:rFonts w:asciiTheme="minorHAnsi" w:hAnsiTheme="minorHAnsi"/>
          <w:b/>
        </w:rPr>
      </w:pPr>
    </w:p>
    <w:p w14:paraId="18A80468" w14:textId="77777777" w:rsidR="00FE3147" w:rsidRDefault="00FE3147" w:rsidP="00D14E7D">
      <w:pPr>
        <w:spacing w:line="276" w:lineRule="auto"/>
        <w:jc w:val="both"/>
        <w:rPr>
          <w:rFonts w:asciiTheme="minorHAnsi" w:hAnsiTheme="minorHAnsi"/>
          <w:b/>
        </w:rPr>
      </w:pPr>
    </w:p>
    <w:p w14:paraId="00BDDB28" w14:textId="1A26ED64" w:rsidR="00FE3147" w:rsidRDefault="00FE3147" w:rsidP="00D14E7D">
      <w:pPr>
        <w:spacing w:line="276" w:lineRule="auto"/>
        <w:jc w:val="both"/>
        <w:rPr>
          <w:b/>
        </w:rPr>
      </w:pPr>
      <w:r>
        <w:rPr>
          <w:b/>
        </w:rPr>
        <w:lastRenderedPageBreak/>
        <w:t>PROJEKTI</w:t>
      </w:r>
    </w:p>
    <w:p w14:paraId="3F78D8EE" w14:textId="2978E001" w:rsidR="00FE3147" w:rsidRDefault="00FE3147" w:rsidP="00D14E7D">
      <w:pPr>
        <w:spacing w:line="276" w:lineRule="auto"/>
        <w:jc w:val="both"/>
        <w:rPr>
          <w:b/>
        </w:rPr>
      </w:pPr>
    </w:p>
    <w:p w14:paraId="1D3644A2" w14:textId="77777777" w:rsidR="009F03A5" w:rsidRDefault="009F03A5" w:rsidP="00D14E7D">
      <w:pPr>
        <w:spacing w:line="276" w:lineRule="auto"/>
        <w:jc w:val="both"/>
        <w:rPr>
          <w:b/>
        </w:rPr>
      </w:pPr>
    </w:p>
    <w:p w14:paraId="517FBABD" w14:textId="64A51A47" w:rsidR="004436B6" w:rsidRDefault="004436B6" w:rsidP="00D14E7D">
      <w:pPr>
        <w:spacing w:line="276" w:lineRule="auto"/>
        <w:jc w:val="both"/>
      </w:pPr>
      <w:r>
        <w:rPr>
          <w:b/>
        </w:rPr>
        <w:tab/>
      </w:r>
      <w:r w:rsidRPr="005E7B20">
        <w:t>Jedan od velik</w:t>
      </w:r>
      <w:r w:rsidR="005E7B20">
        <w:t>ih</w:t>
      </w:r>
      <w:r w:rsidRPr="005E7B20">
        <w:t xml:space="preserve"> projekata koji je u izvještajnom razdoblju priveden kraju je projekt rekonstrukcije i opremanja Hrvatske knjižnice i čitaonice Đuro Sudeta. Radi se o projektu vrijednom oko 7 milijuna kuna od kojih je 5 milijuna kuna </w:t>
      </w:r>
      <w:r w:rsidR="005E7B20" w:rsidRPr="005E7B20">
        <w:t>su</w:t>
      </w:r>
      <w:r w:rsidRPr="005E7B20">
        <w:t>financirano sreds</w:t>
      </w:r>
      <w:r w:rsidR="005E7B20" w:rsidRPr="005E7B20">
        <w:t>tvima Ministarstva kulture i medija, dok je preostali dio financirao Grad Garešnica. Iako je snažan potres koji se dogodio koncem 2020. godine</w:t>
      </w:r>
      <w:r w:rsidR="007A6C9D">
        <w:t>,</w:t>
      </w:r>
      <w:r w:rsidR="005E7B20" w:rsidRPr="005E7B20">
        <w:t xml:space="preserve"> u vrijeme kada je rekonst</w:t>
      </w:r>
      <w:r w:rsidR="00F55D8E">
        <w:t>r</w:t>
      </w:r>
      <w:r w:rsidR="005E7B20" w:rsidRPr="005E7B20">
        <w:t>ukcija zgrade Knjižnice već bila u tijeku</w:t>
      </w:r>
      <w:r w:rsidR="007A6C9D">
        <w:t>,</w:t>
      </w:r>
      <w:r w:rsidR="005E7B20" w:rsidRPr="005E7B20">
        <w:t xml:space="preserve"> narušio statiku same zgrade i primorao nas na izgradnju zgrade iznova, uz sve probleme i povećanje troškova koji su time uzrokovani, projekt je priveden kraju. Uspješan završetak ovog značajnog projekta za naše </w:t>
      </w:r>
      <w:r w:rsidR="007A6C9D">
        <w:t>su</w:t>
      </w:r>
      <w:r w:rsidR="005E7B20" w:rsidRPr="005E7B20">
        <w:t>građane obilježili smo svečanim otvorenjem obnovljene zgrade Knjižnice i čitaonice Đuro Sudeta koje je održano dana 21. studenog 2022. godine.</w:t>
      </w:r>
    </w:p>
    <w:p w14:paraId="3CB5D7E8" w14:textId="77777777" w:rsidR="009A33C4" w:rsidRDefault="009A33C4" w:rsidP="00D14E7D">
      <w:pPr>
        <w:spacing w:line="276" w:lineRule="auto"/>
        <w:jc w:val="both"/>
      </w:pPr>
    </w:p>
    <w:p w14:paraId="2728C14A" w14:textId="77777777" w:rsidR="009A33C4" w:rsidRDefault="009A33C4" w:rsidP="00D14E7D">
      <w:pPr>
        <w:spacing w:line="276" w:lineRule="auto"/>
        <w:jc w:val="both"/>
      </w:pPr>
    </w:p>
    <w:p w14:paraId="618BFDD6" w14:textId="7FDDFFAE" w:rsidR="009A33C4" w:rsidRDefault="007F52C6" w:rsidP="00D14E7D">
      <w:pPr>
        <w:spacing w:line="276" w:lineRule="auto"/>
        <w:jc w:val="both"/>
      </w:pPr>
      <w:r>
        <w:rPr>
          <w:noProof/>
        </w:rPr>
        <w:drawing>
          <wp:inline distT="0" distB="0" distL="0" distR="0" wp14:anchorId="02A6BF09" wp14:editId="545FB95F">
            <wp:extent cx="5851525" cy="4388644"/>
            <wp:effectExtent l="0" t="0" r="0" b="0"/>
            <wp:docPr id="3" name="Picture 3" descr="https://krugaresnica.info/wp-content/uploads/2022/11/316228516_522323396436344_5304290074723079272_n-1024x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rugaresnica.info/wp-content/uploads/2022/11/316228516_522323396436344_5304290074723079272_n-1024x76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1525" cy="4388644"/>
                    </a:xfrm>
                    <a:prstGeom prst="rect">
                      <a:avLst/>
                    </a:prstGeom>
                    <a:noFill/>
                    <a:ln>
                      <a:noFill/>
                    </a:ln>
                  </pic:spPr>
                </pic:pic>
              </a:graphicData>
            </a:graphic>
          </wp:inline>
        </w:drawing>
      </w:r>
    </w:p>
    <w:p w14:paraId="5295DF4C" w14:textId="77777777" w:rsidR="009A33C4" w:rsidRDefault="009A33C4" w:rsidP="00D14E7D">
      <w:pPr>
        <w:spacing w:line="276" w:lineRule="auto"/>
        <w:jc w:val="both"/>
      </w:pPr>
    </w:p>
    <w:p w14:paraId="5AA4374E" w14:textId="77777777" w:rsidR="009A33C4" w:rsidRDefault="009A33C4" w:rsidP="00D14E7D">
      <w:pPr>
        <w:spacing w:line="276" w:lineRule="auto"/>
        <w:jc w:val="both"/>
      </w:pPr>
    </w:p>
    <w:p w14:paraId="68EA9D3A" w14:textId="77777777" w:rsidR="009A33C4" w:rsidRDefault="009A33C4" w:rsidP="00D14E7D">
      <w:pPr>
        <w:spacing w:line="276" w:lineRule="auto"/>
        <w:jc w:val="both"/>
      </w:pPr>
    </w:p>
    <w:p w14:paraId="0B9E9782" w14:textId="77777777" w:rsidR="009A33C4" w:rsidRDefault="009A33C4" w:rsidP="00D14E7D">
      <w:pPr>
        <w:spacing w:line="276" w:lineRule="auto"/>
        <w:jc w:val="both"/>
      </w:pPr>
    </w:p>
    <w:p w14:paraId="5E271D1B" w14:textId="77777777" w:rsidR="009A33C4" w:rsidRDefault="009A33C4" w:rsidP="00D14E7D">
      <w:pPr>
        <w:spacing w:line="276" w:lineRule="auto"/>
        <w:jc w:val="both"/>
      </w:pPr>
    </w:p>
    <w:p w14:paraId="1D948E92" w14:textId="77777777" w:rsidR="009A33C4" w:rsidRDefault="009A33C4" w:rsidP="00D14E7D">
      <w:pPr>
        <w:spacing w:line="276" w:lineRule="auto"/>
        <w:jc w:val="both"/>
      </w:pPr>
    </w:p>
    <w:p w14:paraId="672E30E2" w14:textId="77777777" w:rsidR="009A33C4" w:rsidRDefault="009A33C4" w:rsidP="00D14E7D">
      <w:pPr>
        <w:spacing w:line="276" w:lineRule="auto"/>
        <w:jc w:val="both"/>
      </w:pPr>
    </w:p>
    <w:p w14:paraId="6DC5EC2E" w14:textId="77777777" w:rsidR="009A33C4" w:rsidRDefault="009A33C4" w:rsidP="00D14E7D">
      <w:pPr>
        <w:spacing w:line="276" w:lineRule="auto"/>
        <w:jc w:val="both"/>
      </w:pPr>
    </w:p>
    <w:p w14:paraId="7757668C" w14:textId="77777777" w:rsidR="007F52C6" w:rsidRDefault="007F52C6" w:rsidP="00D14E7D">
      <w:pPr>
        <w:spacing w:line="276" w:lineRule="auto"/>
        <w:jc w:val="both"/>
      </w:pPr>
    </w:p>
    <w:p w14:paraId="6F05FE6B" w14:textId="77777777" w:rsidR="007F52C6" w:rsidRDefault="007F52C6" w:rsidP="00D14E7D">
      <w:pPr>
        <w:spacing w:line="276" w:lineRule="auto"/>
        <w:jc w:val="both"/>
      </w:pPr>
    </w:p>
    <w:p w14:paraId="53FE4EEC" w14:textId="77777777" w:rsidR="007F52C6" w:rsidRPr="005E7B20" w:rsidRDefault="007F52C6" w:rsidP="00D14E7D">
      <w:pPr>
        <w:spacing w:line="276" w:lineRule="auto"/>
        <w:jc w:val="both"/>
      </w:pPr>
    </w:p>
    <w:p w14:paraId="626DE161" w14:textId="7D04B5CD" w:rsidR="00FE3147" w:rsidRPr="005E7B20" w:rsidRDefault="00FE3147" w:rsidP="00D14E7D">
      <w:pPr>
        <w:spacing w:line="276" w:lineRule="auto"/>
        <w:jc w:val="both"/>
      </w:pPr>
      <w:r w:rsidRPr="005E7B20">
        <w:tab/>
        <w:t>U rujnu je osnovana Javna ustanova za upravljanje Centrom za posjetit</w:t>
      </w:r>
      <w:r w:rsidR="00F55D8E">
        <w:t>e</w:t>
      </w:r>
      <w:r w:rsidRPr="005E7B20">
        <w:t xml:space="preserve">lje Garešnica kao završna faza projekta Zeleni vrtovi </w:t>
      </w:r>
      <w:proofErr w:type="spellStart"/>
      <w:r w:rsidRPr="005E7B20">
        <w:t>Poilovlja</w:t>
      </w:r>
      <w:proofErr w:type="spellEnd"/>
      <w:r w:rsidRPr="005E7B20">
        <w:t xml:space="preserve">. Unatoč brojnim preprekama i problemima, na vrijeme smo uspjeli osnovati Javnu ustanovu i staviti Centar za posjetitelje NATURA 2000 u funkciju. </w:t>
      </w:r>
      <w:r w:rsidR="009A33C4">
        <w:t>Zaposleno je troje djelatnika, a nadamo se da će razvojem Javne ustanove i proširenjem ponude Centra za posjetit</w:t>
      </w:r>
      <w:r w:rsidR="00F55D8E">
        <w:t>e</w:t>
      </w:r>
      <w:r w:rsidR="009A33C4">
        <w:t xml:space="preserve">lje taj broj biti i veći. </w:t>
      </w:r>
      <w:r w:rsidRPr="005E7B20">
        <w:t>Uspješno privođenje kraju ovog projekta obilježili smo svečanim otvorenjem Centra za posjetitelje NATURA 2000 koje je održano d</w:t>
      </w:r>
      <w:r w:rsidR="004436B6" w:rsidRPr="005E7B20">
        <w:t>ana 28. studenog 2022. godine</w:t>
      </w:r>
      <w:r w:rsidRPr="005E7B20">
        <w:t>.</w:t>
      </w:r>
      <w:r w:rsidR="004436B6" w:rsidRPr="005E7B20">
        <w:t xml:space="preserve"> Riječ je o jednom od najvećih projekata Grada Garešnice te se nadam da će naši građani, ali i svi ostali gosti našeg</w:t>
      </w:r>
      <w:r w:rsidR="00CA2B8B">
        <w:t>a</w:t>
      </w:r>
      <w:r w:rsidR="004436B6" w:rsidRPr="005E7B20">
        <w:t xml:space="preserve"> Grada prepoznati njegovu vrijednost</w:t>
      </w:r>
      <w:r w:rsidR="009A33C4">
        <w:t>.</w:t>
      </w:r>
    </w:p>
    <w:p w14:paraId="40154131" w14:textId="0A72DA8F" w:rsidR="00A745D0" w:rsidRPr="005E7B20" w:rsidRDefault="00A745D0" w:rsidP="00D14E7D">
      <w:pPr>
        <w:spacing w:line="276" w:lineRule="auto"/>
        <w:jc w:val="both"/>
        <w:rPr>
          <w:rFonts w:asciiTheme="minorHAnsi" w:hAnsiTheme="minorHAnsi"/>
        </w:rPr>
      </w:pPr>
    </w:p>
    <w:p w14:paraId="733746AF" w14:textId="1E33762A" w:rsidR="00A745D0" w:rsidRDefault="009A33C4" w:rsidP="00D14E7D">
      <w:pPr>
        <w:spacing w:line="276" w:lineRule="auto"/>
        <w:jc w:val="both"/>
        <w:rPr>
          <w:rFonts w:asciiTheme="minorHAnsi" w:hAnsiTheme="minorHAnsi"/>
          <w:b/>
        </w:rPr>
      </w:pPr>
      <w:r w:rsidRPr="009A33C4">
        <w:rPr>
          <w:rFonts w:asciiTheme="minorHAnsi" w:hAnsiTheme="minorHAnsi"/>
          <w:b/>
          <w:noProof/>
        </w:rPr>
        <w:drawing>
          <wp:inline distT="0" distB="0" distL="0" distR="0" wp14:anchorId="2BC263CA" wp14:editId="113D5A32">
            <wp:extent cx="5851133" cy="3848100"/>
            <wp:effectExtent l="0" t="0" r="0" b="0"/>
            <wp:docPr id="2" name="Picture 2" descr="C:\Users\Burići\Downloads\facebook_1678050435307_7038253653010971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ići\Downloads\facebook_1678050435307_703825365301097137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6871" cy="3851874"/>
                    </a:xfrm>
                    <a:prstGeom prst="rect">
                      <a:avLst/>
                    </a:prstGeom>
                    <a:noFill/>
                    <a:ln>
                      <a:noFill/>
                    </a:ln>
                  </pic:spPr>
                </pic:pic>
              </a:graphicData>
            </a:graphic>
          </wp:inline>
        </w:drawing>
      </w:r>
    </w:p>
    <w:p w14:paraId="60C8F0C1" w14:textId="77777777" w:rsidR="009A33C4" w:rsidRPr="00960531" w:rsidRDefault="009A33C4" w:rsidP="00D14E7D">
      <w:pPr>
        <w:spacing w:line="276" w:lineRule="auto"/>
        <w:jc w:val="both"/>
        <w:rPr>
          <w:rFonts w:asciiTheme="minorHAnsi" w:hAnsiTheme="minorHAnsi"/>
        </w:rPr>
      </w:pPr>
    </w:p>
    <w:p w14:paraId="69EC0CEE" w14:textId="77777777" w:rsidR="00F55D8E" w:rsidRDefault="00960531" w:rsidP="00960531">
      <w:pPr>
        <w:spacing w:line="276" w:lineRule="auto"/>
        <w:jc w:val="both"/>
      </w:pPr>
      <w:r>
        <w:tab/>
      </w:r>
    </w:p>
    <w:p w14:paraId="264FCE15" w14:textId="1FB900D2" w:rsidR="00960531" w:rsidRPr="00960531" w:rsidRDefault="00F55D8E" w:rsidP="00960531">
      <w:pPr>
        <w:spacing w:line="276" w:lineRule="auto"/>
        <w:jc w:val="both"/>
      </w:pPr>
      <w:r>
        <w:tab/>
      </w:r>
      <w:r w:rsidR="00A9014E" w:rsidRPr="00960531">
        <w:t>Nakon što je u listopadu potpisan ugovor o dodjeli bespovratnih sredstava za projekte koji se sufinanciraju iz Europskog socijalnog fonda, Operativnog programa Učinkoviti ljudski potencijali 2014. – 2020., u Gradu Garešnici provodi se projekt  „Zaželi - program zapošljavanja žena - faza III“, koji se provodi u suradnji s partnerima na projektu Hrvatskim zavodom za zapošljavanje – Područnim uredom Bjelovar i Centrom za socijalnu skrb Garešnica. Kao i u prve dvije faze ovog projekta, opći cilj projekta je omogućiti zapošljavanje žena- pripadnica tzv. ranjivih skupina na području Grada Garešnice. Kroz projekt je u</w:t>
      </w:r>
      <w:r w:rsidR="00960531" w:rsidRPr="00960531">
        <w:t xml:space="preserve"> prosincu zaposlena 31 žena, a svaka će skrbiti za šest korisnika što znači da će čak 186 starijih i nemoćnih osoba dobiti nužno potrebnu skrb koja će im olakšati život. </w:t>
      </w:r>
    </w:p>
    <w:p w14:paraId="0F007125" w14:textId="45F3AC28" w:rsidR="00FC4B54" w:rsidRPr="009F03A5" w:rsidRDefault="007A6C9D" w:rsidP="009F03A5">
      <w:pPr>
        <w:spacing w:line="276" w:lineRule="auto"/>
        <w:jc w:val="both"/>
      </w:pPr>
      <w:r>
        <w:t xml:space="preserve">    </w:t>
      </w:r>
      <w:r w:rsidR="00F55D8E">
        <w:t xml:space="preserve">     </w:t>
      </w:r>
      <w:r>
        <w:t xml:space="preserve"> </w:t>
      </w:r>
      <w:r w:rsidR="00F55D8E">
        <w:t xml:space="preserve"> </w:t>
      </w:r>
      <w:r>
        <w:t>Žene su</w:t>
      </w:r>
      <w:r w:rsidR="00960531" w:rsidRPr="00960531">
        <w:t xml:space="preserve"> zaposlene na šest mjeseci, a korisnicima će pružati pomoć u dostavi namirnica, pripremi obroka, održavanju čistoće stambenog prostora, održavanju higijene, u dostavi lijekova, plaćanju računa, upotpunjavanju slobodnog vremena i sl. Ukupna vrijednost projekta je gotovo milijun i pol kuna od čega je 85 posto iznosa sufinancirano iz Europskog socijalnog fonda, a 15 posto iz državnog proračuna.</w:t>
      </w:r>
    </w:p>
    <w:p w14:paraId="335DA0A5" w14:textId="29E8B176" w:rsidR="00A745D0" w:rsidRDefault="00A745D0" w:rsidP="00D14E7D">
      <w:pPr>
        <w:spacing w:line="276" w:lineRule="auto"/>
        <w:jc w:val="both"/>
        <w:rPr>
          <w:rFonts w:ascii="Calibri" w:hAnsi="Calibri"/>
          <w:b/>
          <w:bCs/>
          <w:sz w:val="28"/>
          <w:szCs w:val="28"/>
        </w:rPr>
      </w:pPr>
    </w:p>
    <w:p w14:paraId="7A23EDBA" w14:textId="0F8E1F35" w:rsidR="00960531" w:rsidRDefault="00960531" w:rsidP="00D14E7D">
      <w:pPr>
        <w:spacing w:line="276" w:lineRule="auto"/>
        <w:jc w:val="both"/>
        <w:rPr>
          <w:rFonts w:ascii="Calibri" w:hAnsi="Calibri"/>
          <w:b/>
          <w:bCs/>
          <w:sz w:val="28"/>
          <w:szCs w:val="28"/>
        </w:rPr>
      </w:pPr>
      <w:r>
        <w:rPr>
          <w:rFonts w:ascii="Calibri" w:hAnsi="Calibri"/>
          <w:b/>
          <w:bCs/>
          <w:sz w:val="28"/>
          <w:szCs w:val="28"/>
        </w:rPr>
        <w:t xml:space="preserve">AKTIVNOSTI U </w:t>
      </w:r>
      <w:r w:rsidR="000E6E6A">
        <w:rPr>
          <w:rFonts w:ascii="Calibri" w:hAnsi="Calibri"/>
          <w:b/>
          <w:bCs/>
          <w:sz w:val="28"/>
          <w:szCs w:val="28"/>
        </w:rPr>
        <w:t>GOSPODARSTVU I KOMUNALNOM GOSPODARSTVU</w:t>
      </w:r>
    </w:p>
    <w:p w14:paraId="18AF138F" w14:textId="302041F0" w:rsidR="000E6E6A" w:rsidRDefault="000E6E6A" w:rsidP="00D14E7D">
      <w:pPr>
        <w:spacing w:line="276" w:lineRule="auto"/>
        <w:jc w:val="both"/>
        <w:rPr>
          <w:rFonts w:ascii="Calibri" w:hAnsi="Calibri"/>
          <w:b/>
          <w:bCs/>
          <w:sz w:val="28"/>
          <w:szCs w:val="28"/>
        </w:rPr>
      </w:pPr>
    </w:p>
    <w:p w14:paraId="608E71FF" w14:textId="77777777" w:rsidR="009F03A5" w:rsidRDefault="009F03A5" w:rsidP="00D14E7D">
      <w:pPr>
        <w:spacing w:line="276" w:lineRule="auto"/>
        <w:jc w:val="both"/>
        <w:rPr>
          <w:rFonts w:ascii="Calibri" w:hAnsi="Calibri"/>
          <w:b/>
          <w:bCs/>
          <w:sz w:val="28"/>
          <w:szCs w:val="28"/>
        </w:rPr>
      </w:pPr>
    </w:p>
    <w:p w14:paraId="7CC3D07C" w14:textId="08B25477" w:rsidR="000E6E6A" w:rsidRDefault="000E6E6A" w:rsidP="00D14E7D">
      <w:pPr>
        <w:spacing w:line="276" w:lineRule="auto"/>
        <w:jc w:val="both"/>
      </w:pPr>
      <w:r>
        <w:rPr>
          <w:bCs/>
        </w:rPr>
        <w:tab/>
      </w:r>
      <w:r w:rsidRPr="000E6E6A">
        <w:rPr>
          <w:bCs/>
        </w:rPr>
        <w:t xml:space="preserve">Jedan od primarnih ciljeva Grada Garešnice usmjerenih na razvoj samog </w:t>
      </w:r>
      <w:r w:rsidR="00CA2B8B">
        <w:rPr>
          <w:bCs/>
        </w:rPr>
        <w:t>g</w:t>
      </w:r>
      <w:r>
        <w:rPr>
          <w:bCs/>
        </w:rPr>
        <w:t>rada i zadržavanje</w:t>
      </w:r>
      <w:r w:rsidRPr="000E6E6A">
        <w:rPr>
          <w:bCs/>
        </w:rPr>
        <w:t xml:space="preserve"> mladih u </w:t>
      </w:r>
      <w:r w:rsidR="00CA2B8B">
        <w:rPr>
          <w:bCs/>
        </w:rPr>
        <w:t>g</w:t>
      </w:r>
      <w:r w:rsidRPr="000E6E6A">
        <w:rPr>
          <w:bCs/>
        </w:rPr>
        <w:t>radu svakako je poticanje razvoja poduzetništva i obrtništva na području našega Grada. S tim u vezi, intenzivno se radi na razvoju Poduzetničke zone Kapelica u kojoj su u izvještajnom razdoblju prodana zemljišta trgovačkom društvu IVATOM d.o.o. Garešnica te je na dvije čestice osnovano pravo građenja za korist trgovačkog društva NOVI-STAN d.o.o. Garešnica. Ove tvrtke obvezale su se potpisom ugovora na izgradnju proizvodnih hala i zapošljavanje radnika.</w:t>
      </w:r>
      <w:r w:rsidRPr="000E6E6A">
        <w:t xml:space="preserve"> </w:t>
      </w:r>
    </w:p>
    <w:p w14:paraId="0B9E9B3B" w14:textId="39F591B8" w:rsidR="009F18FC" w:rsidRDefault="009F18FC" w:rsidP="009F18FC">
      <w:pPr>
        <w:spacing w:line="276" w:lineRule="auto"/>
        <w:jc w:val="both"/>
      </w:pPr>
      <w:r>
        <w:tab/>
        <w:t>Grad Garešnica provodio je niz različitih mjera, projekata i aktivnosti usmjerenih na stvaranje uvjeta za razvoj poduzetništva pa su tako poduzetnici oslobođeni plaćanja komunalnog doprinosa pri gradnji poslovnih obje</w:t>
      </w:r>
      <w:r w:rsidR="007A6C9D">
        <w:t>kata te su osigurane subvencij</w:t>
      </w:r>
      <w:r>
        <w:t xml:space="preserve">e pri zakupu poslovnog prostora u zgradi </w:t>
      </w:r>
      <w:proofErr w:type="spellStart"/>
      <w:r>
        <w:t>Tehnopark</w:t>
      </w:r>
      <w:proofErr w:type="spellEnd"/>
      <w:r>
        <w:t xml:space="preserve"> u Kapelici. Dodatnu podršku osigurava i Poduzetnički centar Garešnica koji je osnovan od strane Grada Garešnice kako bi bio potpora u pripremi i provedbi projekata za Grad Garešnicu i za naše sugrađane. K tome treba dodati  i potpore za poduzetnike, obrtnike i poljoprivrednike kojima nastojimo biti partner u njihovom razvoju i novom zapošljavanju. </w:t>
      </w:r>
    </w:p>
    <w:p w14:paraId="1DC56EF2" w14:textId="24C51572" w:rsidR="009F18FC" w:rsidRPr="00DA2805" w:rsidRDefault="009F18FC" w:rsidP="009F18FC">
      <w:pPr>
        <w:spacing w:line="276" w:lineRule="auto"/>
        <w:jc w:val="both"/>
      </w:pPr>
      <w:r>
        <w:tab/>
        <w:t xml:space="preserve">U razdoblju </w:t>
      </w:r>
      <w:r w:rsidRPr="00DA2805">
        <w:t xml:space="preserve">srpanj – prosinac 2022. za poticanje razvoja gospodarstva i zapošljavanja iz Proračuna </w:t>
      </w:r>
      <w:r w:rsidR="00CA2B8B">
        <w:t>g</w:t>
      </w:r>
      <w:r w:rsidRPr="00DA2805">
        <w:t>rada utrošeno je 9</w:t>
      </w:r>
      <w:r w:rsidR="00F55D8E" w:rsidRPr="00DA2805">
        <w:t>68.856,49</w:t>
      </w:r>
      <w:r w:rsidRPr="00DA2805">
        <w:t xml:space="preserve"> kn. Utrošena sredstva odnose se na subvencije trgovačkim društvima, obrtnicima i poljoprivrednicima, na troškove zaposlenih i materijalne troškove u projektima: „Javni radovi“,  „Nikad nije kasno“ – projekt zapošljavanja.  </w:t>
      </w:r>
    </w:p>
    <w:p w14:paraId="5A4FE7F4" w14:textId="350EADDD" w:rsidR="000E6E6A" w:rsidRDefault="000E6E6A" w:rsidP="00D14E7D">
      <w:pPr>
        <w:spacing w:line="276" w:lineRule="auto"/>
        <w:jc w:val="both"/>
        <w:rPr>
          <w:bCs/>
        </w:rPr>
      </w:pPr>
      <w:r w:rsidRPr="00DA2805">
        <w:tab/>
      </w:r>
      <w:r w:rsidRPr="00DA2805">
        <w:rPr>
          <w:bCs/>
        </w:rPr>
        <w:t xml:space="preserve">Tijekom druge polovice 2022. godine za izgradnju i održavanje komunalne infrastrukture te sufinanciranje projektne dokumentacije i izgradnju vodnih građevina uloženo je iz Proračuna Grada Garešnice </w:t>
      </w:r>
      <w:r w:rsidR="00F55D8E" w:rsidRPr="00DA2805">
        <w:rPr>
          <w:bCs/>
        </w:rPr>
        <w:t>4.852.329,05</w:t>
      </w:r>
      <w:r w:rsidRPr="00DA2805">
        <w:rPr>
          <w:bCs/>
        </w:rPr>
        <w:t xml:space="preserve"> kn. Za održavanje je utrošeno 2.</w:t>
      </w:r>
      <w:r w:rsidR="00F55D8E" w:rsidRPr="00DA2805">
        <w:rPr>
          <w:bCs/>
        </w:rPr>
        <w:t>106.163,07</w:t>
      </w:r>
      <w:r w:rsidRPr="00DA2805">
        <w:rPr>
          <w:bCs/>
        </w:rPr>
        <w:t xml:space="preserve"> kn,</w:t>
      </w:r>
      <w:r w:rsidRPr="000E6E6A">
        <w:rPr>
          <w:bCs/>
        </w:rPr>
        <w:t xml:space="preserve"> i to za javnu rasvjetu, za održavanje i upravljanje nerazvrstanim cestama, za održavanje javnih površina te za održavanje groblja. Radovi na izgradnji komunalne infrastrukture u ukupnom iznosu </w:t>
      </w:r>
      <w:r w:rsidR="00F55D8E">
        <w:rPr>
          <w:bCs/>
        </w:rPr>
        <w:t>1.909.419,91</w:t>
      </w:r>
      <w:r w:rsidRPr="000E6E6A">
        <w:rPr>
          <w:bCs/>
        </w:rPr>
        <w:t xml:space="preserve"> kn sastojali su se od izgradnje nerazvrstanih cesta. Sufinanciranje projektne dokumentacije i izgradnje vodnih građevina iznosi </w:t>
      </w:r>
      <w:r w:rsidR="00580634">
        <w:rPr>
          <w:bCs/>
        </w:rPr>
        <w:t>836.746,07</w:t>
      </w:r>
      <w:r w:rsidRPr="000E6E6A">
        <w:rPr>
          <w:bCs/>
        </w:rPr>
        <w:t xml:space="preserve"> kuna.</w:t>
      </w:r>
    </w:p>
    <w:p w14:paraId="0F30CF08" w14:textId="4143B099" w:rsidR="00580634" w:rsidRDefault="00580634" w:rsidP="00D14E7D">
      <w:pPr>
        <w:spacing w:line="276" w:lineRule="auto"/>
        <w:jc w:val="both"/>
        <w:rPr>
          <w:bCs/>
        </w:rPr>
      </w:pPr>
      <w:r>
        <w:rPr>
          <w:bCs/>
        </w:rPr>
        <w:tab/>
        <w:t xml:space="preserve">Nabavljeni su </w:t>
      </w:r>
      <w:proofErr w:type="spellStart"/>
      <w:r>
        <w:rPr>
          <w:bCs/>
        </w:rPr>
        <w:t>polupodzemni</w:t>
      </w:r>
      <w:proofErr w:type="spellEnd"/>
      <w:r>
        <w:rPr>
          <w:bCs/>
        </w:rPr>
        <w:t xml:space="preserve"> spremnici za komunalni otpad u vrijednosti od 127.876,19 kn.</w:t>
      </w:r>
    </w:p>
    <w:p w14:paraId="3612A306" w14:textId="5E0E397F" w:rsidR="009F18FC" w:rsidRDefault="009F18FC" w:rsidP="00D14E7D">
      <w:pPr>
        <w:spacing w:line="276" w:lineRule="auto"/>
        <w:jc w:val="both"/>
        <w:rPr>
          <w:bCs/>
        </w:rPr>
      </w:pPr>
      <w:r>
        <w:rPr>
          <w:bCs/>
        </w:rPr>
        <w:tab/>
        <w:t>Kontinuirano se radi na uređenju društvenih domova pa je tako u izvještajnom razdoblju dovršena obnova društ</w:t>
      </w:r>
      <w:r w:rsidR="00580634">
        <w:rPr>
          <w:bCs/>
        </w:rPr>
        <w:t>ve</w:t>
      </w:r>
      <w:r>
        <w:rPr>
          <w:bCs/>
        </w:rPr>
        <w:t>nog doma u Garešničkom Brestovcu na koju je uloženo ukupno</w:t>
      </w:r>
      <w:r w:rsidR="00580634">
        <w:rPr>
          <w:bCs/>
        </w:rPr>
        <w:t xml:space="preserve"> 614.920,63 </w:t>
      </w:r>
      <w:r>
        <w:rPr>
          <w:bCs/>
        </w:rPr>
        <w:t>kuna.</w:t>
      </w:r>
    </w:p>
    <w:p w14:paraId="1EE7AC42" w14:textId="62C0AD61" w:rsidR="000E6E6A" w:rsidRDefault="000E6E6A" w:rsidP="00D14E7D">
      <w:pPr>
        <w:spacing w:line="276" w:lineRule="auto"/>
        <w:jc w:val="both"/>
        <w:rPr>
          <w:bCs/>
        </w:rPr>
      </w:pPr>
    </w:p>
    <w:p w14:paraId="14C83FD4" w14:textId="61455678" w:rsidR="00580634" w:rsidRDefault="00580634" w:rsidP="00D14E7D">
      <w:pPr>
        <w:spacing w:line="276" w:lineRule="auto"/>
        <w:jc w:val="both"/>
        <w:rPr>
          <w:bCs/>
        </w:rPr>
      </w:pPr>
    </w:p>
    <w:p w14:paraId="3C132B1C" w14:textId="4669B221" w:rsidR="00580634" w:rsidRDefault="00580634" w:rsidP="00D14E7D">
      <w:pPr>
        <w:spacing w:line="276" w:lineRule="auto"/>
        <w:jc w:val="both"/>
        <w:rPr>
          <w:bCs/>
        </w:rPr>
      </w:pPr>
    </w:p>
    <w:p w14:paraId="5FE37779" w14:textId="346B54D8" w:rsidR="00580634" w:rsidRDefault="00580634" w:rsidP="00D14E7D">
      <w:pPr>
        <w:spacing w:line="276" w:lineRule="auto"/>
        <w:jc w:val="both"/>
        <w:rPr>
          <w:bCs/>
        </w:rPr>
      </w:pPr>
    </w:p>
    <w:p w14:paraId="14A2ADED" w14:textId="3FF70D34" w:rsidR="00580634" w:rsidRDefault="00580634" w:rsidP="00D14E7D">
      <w:pPr>
        <w:spacing w:line="276" w:lineRule="auto"/>
        <w:jc w:val="both"/>
        <w:rPr>
          <w:bCs/>
        </w:rPr>
      </w:pPr>
    </w:p>
    <w:p w14:paraId="03C24EE6" w14:textId="50597A36" w:rsidR="00580634" w:rsidRDefault="00580634" w:rsidP="00D14E7D">
      <w:pPr>
        <w:spacing w:line="276" w:lineRule="auto"/>
        <w:jc w:val="both"/>
        <w:rPr>
          <w:bCs/>
        </w:rPr>
      </w:pPr>
    </w:p>
    <w:p w14:paraId="13B24D5A" w14:textId="3A4E201B" w:rsidR="00580634" w:rsidRDefault="00580634" w:rsidP="00D14E7D">
      <w:pPr>
        <w:spacing w:line="276" w:lineRule="auto"/>
        <w:jc w:val="both"/>
        <w:rPr>
          <w:bCs/>
        </w:rPr>
      </w:pPr>
    </w:p>
    <w:p w14:paraId="62327E4E" w14:textId="46244FA7" w:rsidR="00580634" w:rsidRDefault="00580634" w:rsidP="00D14E7D">
      <w:pPr>
        <w:spacing w:line="276" w:lineRule="auto"/>
        <w:jc w:val="both"/>
        <w:rPr>
          <w:bCs/>
        </w:rPr>
      </w:pPr>
    </w:p>
    <w:p w14:paraId="7A1080EC" w14:textId="77777777" w:rsidR="00580634" w:rsidRDefault="00580634" w:rsidP="00D14E7D">
      <w:pPr>
        <w:spacing w:line="276" w:lineRule="auto"/>
        <w:jc w:val="both"/>
        <w:rPr>
          <w:bCs/>
        </w:rPr>
      </w:pPr>
    </w:p>
    <w:p w14:paraId="38C8341F" w14:textId="77777777" w:rsidR="000E6E6A" w:rsidRPr="000E6E6A" w:rsidRDefault="000E6E6A" w:rsidP="00D14E7D">
      <w:pPr>
        <w:spacing w:line="276" w:lineRule="auto"/>
        <w:jc w:val="both"/>
        <w:rPr>
          <w:bCs/>
        </w:rPr>
      </w:pPr>
    </w:p>
    <w:p w14:paraId="6DCF43B1" w14:textId="7A2B7F53" w:rsidR="005F1E2D" w:rsidRDefault="00306C64" w:rsidP="00D14E7D">
      <w:pPr>
        <w:spacing w:line="276" w:lineRule="auto"/>
        <w:jc w:val="both"/>
        <w:rPr>
          <w:rFonts w:ascii="Calibri" w:hAnsi="Calibri"/>
          <w:b/>
          <w:bCs/>
          <w:sz w:val="28"/>
          <w:szCs w:val="28"/>
        </w:rPr>
      </w:pPr>
      <w:r>
        <w:rPr>
          <w:rFonts w:ascii="Calibri" w:hAnsi="Calibri"/>
          <w:b/>
          <w:bCs/>
          <w:sz w:val="28"/>
          <w:szCs w:val="28"/>
        </w:rPr>
        <w:lastRenderedPageBreak/>
        <w:t>AKTIVNOSTI U DRUŠTVENIM DJELATNOSTIMA</w:t>
      </w:r>
    </w:p>
    <w:p w14:paraId="7880A449" w14:textId="53B82D5C" w:rsidR="00306C64" w:rsidRDefault="00306C64" w:rsidP="00D14E7D">
      <w:pPr>
        <w:spacing w:line="276" w:lineRule="auto"/>
        <w:jc w:val="both"/>
        <w:rPr>
          <w:rFonts w:ascii="Calibri" w:hAnsi="Calibri"/>
          <w:b/>
          <w:bCs/>
          <w:sz w:val="28"/>
          <w:szCs w:val="28"/>
        </w:rPr>
      </w:pPr>
    </w:p>
    <w:p w14:paraId="5BB10793" w14:textId="77777777" w:rsidR="009F03A5" w:rsidRDefault="009F03A5" w:rsidP="00D14E7D">
      <w:pPr>
        <w:spacing w:line="276" w:lineRule="auto"/>
        <w:jc w:val="both"/>
        <w:rPr>
          <w:rFonts w:ascii="Calibri" w:hAnsi="Calibri"/>
          <w:b/>
          <w:bCs/>
          <w:sz w:val="28"/>
          <w:szCs w:val="28"/>
        </w:rPr>
      </w:pPr>
    </w:p>
    <w:p w14:paraId="70DE9D4C" w14:textId="7A01BBF6" w:rsidR="00E96063" w:rsidRPr="009F03A5" w:rsidRDefault="00306C64" w:rsidP="00E96063">
      <w:pPr>
        <w:spacing w:line="276" w:lineRule="auto"/>
        <w:jc w:val="both"/>
        <w:rPr>
          <w:bCs/>
        </w:rPr>
      </w:pPr>
      <w:r>
        <w:rPr>
          <w:bCs/>
        </w:rPr>
        <w:tab/>
      </w:r>
      <w:r w:rsidRPr="00DA2805">
        <w:rPr>
          <w:bCs/>
        </w:rPr>
        <w:t>U aktivnostima koje su vezane za društvene djelatnosti prvenstveno treba istaknuti da su između Bjelovarsko – bilogorske županije i Grada Garešnice dana 15. srpnja 2022. godine potpisani</w:t>
      </w:r>
      <w:r w:rsidRPr="00DA2805">
        <w:t xml:space="preserve"> </w:t>
      </w:r>
      <w:r w:rsidRPr="00DA2805">
        <w:rPr>
          <w:bCs/>
        </w:rPr>
        <w:t xml:space="preserve">Ugovori o prijenosu osnivačkih prava nad Osnovnom školom Garešnica i Osnovnom školom </w:t>
      </w:r>
      <w:proofErr w:type="spellStart"/>
      <w:r w:rsidRPr="00DA2805">
        <w:rPr>
          <w:bCs/>
        </w:rPr>
        <w:t>Trnovitički</w:t>
      </w:r>
      <w:proofErr w:type="spellEnd"/>
      <w:r w:rsidRPr="00DA2805">
        <w:rPr>
          <w:bCs/>
        </w:rPr>
        <w:t xml:space="preserve"> Popovac. Temeljem navedenih ugovora Grad Garešnica s danom 01. siječnja 2023. godine preuzima osnivačka prava nad osnovnim školama na svom području s ciljem da </w:t>
      </w:r>
      <w:r w:rsidR="00580634" w:rsidRPr="00DA2805">
        <w:rPr>
          <w:bCs/>
        </w:rPr>
        <w:t>g</w:t>
      </w:r>
      <w:r w:rsidRPr="00DA2805">
        <w:rPr>
          <w:bCs/>
        </w:rPr>
        <w:t>rad kao osnivač škola osigura što bolje i kvalitetnije uvjete u samim školama.</w:t>
      </w:r>
    </w:p>
    <w:p w14:paraId="2A66FC2D" w14:textId="32064523" w:rsidR="00E96063" w:rsidRPr="009F03A5" w:rsidRDefault="001E0506" w:rsidP="00E96063">
      <w:pPr>
        <w:spacing w:line="276" w:lineRule="auto"/>
        <w:jc w:val="both"/>
        <w:rPr>
          <w:b/>
          <w:bCs/>
          <w:sz w:val="28"/>
          <w:szCs w:val="28"/>
        </w:rPr>
      </w:pPr>
      <w:r w:rsidRPr="00DA2805">
        <w:tab/>
      </w:r>
      <w:r w:rsidR="00E96063" w:rsidRPr="00DA2805">
        <w:t xml:space="preserve">Sukladno Zakonu o  lokalnoj i područnoj </w:t>
      </w:r>
      <w:r w:rsidR="00580634" w:rsidRPr="00DA2805">
        <w:t xml:space="preserve">(regionalnoj) </w:t>
      </w:r>
      <w:r w:rsidR="00E96063" w:rsidRPr="00DA2805">
        <w:t>samoupravi  obveze protupožarne zaštite spadaju u djelokrug Grada Garešnice. Protupožarnu zaštitu obavlja Javna vatrogasna postrojba i Vatrogasna zajednica Grada Garešnice sa svojih šesnaest dobrovoljnih vatrogasnih društava. Za potrebe Javne vatrogasne postrojbe, Vatrogasne zajednice Grada Garešnice i Civilne zaštite u ovom izvještajnom razdoblju isplaćeno</w:t>
      </w:r>
      <w:r w:rsidR="007A6C9D" w:rsidRPr="00DA2805">
        <w:t xml:space="preserve"> je</w:t>
      </w:r>
      <w:r w:rsidR="00E96063" w:rsidRPr="00DA2805">
        <w:t xml:space="preserve"> iz Proračuna Grada  2.4</w:t>
      </w:r>
      <w:r w:rsidR="00580634" w:rsidRPr="00DA2805">
        <w:t>47.570,22</w:t>
      </w:r>
      <w:r w:rsidR="00E96063" w:rsidRPr="00DA2805">
        <w:t xml:space="preserve"> kn. </w:t>
      </w:r>
    </w:p>
    <w:p w14:paraId="73B7D278" w14:textId="4DE3E812" w:rsidR="00E96063" w:rsidRPr="00DA2805" w:rsidRDefault="001E0506" w:rsidP="00E96063">
      <w:pPr>
        <w:spacing w:line="276" w:lineRule="auto"/>
        <w:jc w:val="both"/>
      </w:pPr>
      <w:bookmarkStart w:id="0" w:name="_Hlk25248160"/>
      <w:r w:rsidRPr="00DA2805">
        <w:rPr>
          <w:rFonts w:ascii="Calibri" w:hAnsi="Calibri"/>
          <w:b/>
          <w:bCs/>
          <w:sz w:val="28"/>
          <w:szCs w:val="28"/>
        </w:rPr>
        <w:tab/>
      </w:r>
      <w:r w:rsidR="00E96063" w:rsidRPr="00DA2805">
        <w:t xml:space="preserve">Temeljem Zakona o udrugama osigurava se učinkovito djelovanje udruga sa svojstvom pravne osobe te se stvaraju </w:t>
      </w:r>
      <w:bookmarkEnd w:id="0"/>
      <w:r w:rsidR="00E96063" w:rsidRPr="00DA2805">
        <w:t xml:space="preserve">preduvjeti za djelotvorno financiranje programa i projekata od interesa za opće dobro koje provode udruge.  Za javne potrebe u kulturi što obuhvaća redovan rad Hrvatske knjižnice i čitaonice te dotacije udrugama iz kulture iz Proračuna Grada Garešnice u ovom izvještajnom periodu izdvojeno je </w:t>
      </w:r>
      <w:r w:rsidR="00580634" w:rsidRPr="00DA2805">
        <w:t>206.455,08</w:t>
      </w:r>
      <w:r w:rsidR="00E96063" w:rsidRPr="00DA2805">
        <w:t xml:space="preserve"> kuna, za rekonstrukciju zgrade Hrvatske knjižnice i čitaonice „Đuro Sudeta“ izdvojeno je </w:t>
      </w:r>
      <w:r w:rsidR="00580634" w:rsidRPr="00DA2805">
        <w:t>2.368.773,75</w:t>
      </w:r>
      <w:r w:rsidR="00E96063" w:rsidRPr="00DA2805">
        <w:t xml:space="preserve"> kuna, za javne potrebe u tehničkoj kulturi 50.000,00 kn, za javne potrebe u sportu </w:t>
      </w:r>
      <w:r w:rsidR="00580634" w:rsidRPr="00DA2805">
        <w:t>380.004,00</w:t>
      </w:r>
      <w:r w:rsidR="00E96063" w:rsidRPr="00DA2805">
        <w:t xml:space="preserve"> kuna, za humanitarnu skrb </w:t>
      </w:r>
      <w:r w:rsidR="00580634" w:rsidRPr="00DA2805">
        <w:t>130.564,00</w:t>
      </w:r>
      <w:r w:rsidR="00E96063" w:rsidRPr="00DA2805">
        <w:t xml:space="preserve"> kn</w:t>
      </w:r>
      <w:r w:rsidR="00580634" w:rsidRPr="00DA2805">
        <w:t>.</w:t>
      </w:r>
      <w:r w:rsidR="009F03A5">
        <w:t xml:space="preserve"> </w:t>
      </w:r>
      <w:r w:rsidR="00E96063" w:rsidRPr="00DA2805">
        <w:t xml:space="preserve">Vjerske zajednice i obnova sakralnih objekata financirane su u ovom periodu sa iznosom od </w:t>
      </w:r>
      <w:r w:rsidR="00580634" w:rsidRPr="00DA2805">
        <w:t>21.250,00</w:t>
      </w:r>
      <w:r w:rsidR="00E96063" w:rsidRPr="00DA2805">
        <w:t xml:space="preserve">  kn.</w:t>
      </w:r>
    </w:p>
    <w:p w14:paraId="34E55F5E" w14:textId="241AC50D" w:rsidR="00E96063" w:rsidRPr="009F03A5" w:rsidRDefault="00D21607" w:rsidP="00E96063">
      <w:pPr>
        <w:spacing w:line="276" w:lineRule="auto"/>
        <w:jc w:val="both"/>
      </w:pPr>
      <w:r w:rsidRPr="00DA2805">
        <w:tab/>
        <w:t xml:space="preserve">Za sufinanciranje redovne djelatnosti Turističke zajednice Sjeverna Moslavina u izvještajnom razdoblju izdvojeno je ukupno </w:t>
      </w:r>
      <w:r w:rsidR="00580634" w:rsidRPr="00DA2805">
        <w:t>126.277,65</w:t>
      </w:r>
      <w:r w:rsidR="00DA2805" w:rsidRPr="00DA2805">
        <w:t>, a za redovnu djelatnost i opremanje Javne ustanove Garešnica utrošeno je 139.402,73 kn.</w:t>
      </w:r>
    </w:p>
    <w:p w14:paraId="5E885CF5" w14:textId="4A61CCDB" w:rsidR="00E96063" w:rsidRPr="00DA2805" w:rsidRDefault="001E0506" w:rsidP="00E96063">
      <w:pPr>
        <w:spacing w:line="276" w:lineRule="auto"/>
        <w:jc w:val="both"/>
      </w:pPr>
      <w:r w:rsidRPr="00DA2805">
        <w:rPr>
          <w:rFonts w:ascii="Calibri" w:hAnsi="Calibri"/>
          <w:b/>
          <w:bCs/>
          <w:sz w:val="28"/>
          <w:szCs w:val="28"/>
        </w:rPr>
        <w:tab/>
      </w:r>
      <w:r w:rsidR="00E96063" w:rsidRPr="00DA2805">
        <w:rPr>
          <w:rFonts w:ascii="Calibri" w:hAnsi="Calibri"/>
          <w:b/>
          <w:bCs/>
          <w:sz w:val="28"/>
          <w:szCs w:val="28"/>
        </w:rPr>
        <w:t xml:space="preserve"> </w:t>
      </w:r>
      <w:bookmarkStart w:id="1" w:name="_Hlk25251445"/>
      <w:r w:rsidR="00E96063" w:rsidRPr="00DA2805">
        <w:t xml:space="preserve">U izvještajnom periodu iz </w:t>
      </w:r>
      <w:bookmarkEnd w:id="1"/>
      <w:r w:rsidR="00E96063" w:rsidRPr="00DA2805">
        <w:t>Proračuna Grada Garešnice za poticajne demografske mjere i obrazovanje  izdvojeno je 4.</w:t>
      </w:r>
      <w:r w:rsidR="00580634" w:rsidRPr="00DA2805">
        <w:t>440.902,59</w:t>
      </w:r>
      <w:r w:rsidR="00DF6584" w:rsidRPr="00DA2805">
        <w:t xml:space="preserve"> i to za predškolski odgoj i</w:t>
      </w:r>
      <w:r w:rsidR="00E96063" w:rsidRPr="00DA2805">
        <w:t xml:space="preserve"> obrazovanje, stipendije za liječnika opće medicine,  prijevoz učenika, potpore za novorođenčad, sufinanciranje drugog obrazovnog materijala za učenike osnovnih škola, pomoć mladima za rješavanje stambenog pitanja.</w:t>
      </w:r>
    </w:p>
    <w:p w14:paraId="30630B9B" w14:textId="618AD3ED" w:rsidR="00E96063" w:rsidRDefault="001E0506" w:rsidP="00E96063">
      <w:pPr>
        <w:spacing w:line="276" w:lineRule="auto"/>
        <w:jc w:val="both"/>
      </w:pPr>
      <w:r w:rsidRPr="00DA2805">
        <w:tab/>
      </w:r>
      <w:r w:rsidR="00E96063" w:rsidRPr="00DA2805">
        <w:t>Za</w:t>
      </w:r>
      <w:r w:rsidRPr="00DA2805">
        <w:t xml:space="preserve"> potrebe socijalne skrbi u drugoj</w:t>
      </w:r>
      <w:r w:rsidR="00E96063" w:rsidRPr="00DA2805">
        <w:t xml:space="preserve"> polovici 2022. godine utrošeno je </w:t>
      </w:r>
      <w:r w:rsidR="00580634" w:rsidRPr="00DA2805">
        <w:t>251.616,54</w:t>
      </w:r>
      <w:r w:rsidR="00E96063" w:rsidRPr="00DA2805">
        <w:t xml:space="preserve"> kn.</w:t>
      </w:r>
      <w:r>
        <w:t xml:space="preserve">  U izvještajnom razdoblju doneseno je </w:t>
      </w:r>
      <w:r>
        <w:softHyphen/>
      </w:r>
      <w:r>
        <w:softHyphen/>
      </w:r>
      <w:r>
        <w:softHyphen/>
      </w:r>
      <w:r>
        <w:softHyphen/>
      </w:r>
      <w:r>
        <w:softHyphen/>
      </w:r>
      <w:r>
        <w:softHyphen/>
      </w:r>
      <w:r>
        <w:softHyphen/>
      </w:r>
      <w:r>
        <w:softHyphen/>
      </w:r>
      <w:r>
        <w:softHyphen/>
      </w:r>
      <w:r>
        <w:softHyphen/>
      </w:r>
      <w:r w:rsidR="00580634">
        <w:t>158</w:t>
      </w:r>
      <w:r>
        <w:t xml:space="preserve"> rješenja o priznavanju prava na troškove stanovanja koji se odnose na troškove ogrjeva te 45 rješenja kojima je socijalno ugroženim sugrađanima osigurana jednokratna financijska pomoć.</w:t>
      </w:r>
    </w:p>
    <w:p w14:paraId="0B5E7584" w14:textId="4D08DA13" w:rsidR="001E0506" w:rsidRDefault="001E0506" w:rsidP="00E96063">
      <w:pPr>
        <w:spacing w:line="276" w:lineRule="auto"/>
        <w:jc w:val="both"/>
      </w:pPr>
      <w:r>
        <w:tab/>
        <w:t>U izvještajnom razdoblju darivali smo 36 novorođenčadi novčanom naknadom od po 1.000,00 kuna</w:t>
      </w:r>
      <w:r w:rsidR="00DF6584">
        <w:t xml:space="preserve"> te prigodnim poklon paketima.</w:t>
      </w:r>
    </w:p>
    <w:p w14:paraId="584E4062" w14:textId="4BA7FF05" w:rsidR="00DF6584" w:rsidRDefault="00DF6584" w:rsidP="00E96063">
      <w:pPr>
        <w:spacing w:line="276" w:lineRule="auto"/>
        <w:jc w:val="both"/>
      </w:pPr>
      <w:r>
        <w:tab/>
        <w:t>Koncem prosinca zaključeno je 10 ugovora o stipendiranju učenika srednjih škola te 3 ugovora o stipendiranju redovitih studenata.</w:t>
      </w:r>
    </w:p>
    <w:p w14:paraId="6509FFD2" w14:textId="52895BF2" w:rsidR="00DF6584" w:rsidRDefault="00DF6584" w:rsidP="00E96063">
      <w:pPr>
        <w:spacing w:line="276" w:lineRule="auto"/>
        <w:jc w:val="both"/>
        <w:rPr>
          <w:color w:val="FF0000"/>
        </w:rPr>
      </w:pPr>
      <w:r>
        <w:tab/>
        <w:t xml:space="preserve">U okviru provedbe </w:t>
      </w:r>
      <w:r w:rsidR="00580634" w:rsidRPr="00580634">
        <w:t>Programa m</w:t>
      </w:r>
      <w:r w:rsidRPr="00580634">
        <w:t xml:space="preserve">jera za </w:t>
      </w:r>
      <w:r w:rsidR="00580634" w:rsidRPr="00580634">
        <w:t xml:space="preserve">poticanje </w:t>
      </w:r>
      <w:r w:rsidRPr="00580634">
        <w:t>rješavanj</w:t>
      </w:r>
      <w:r w:rsidR="00580634" w:rsidRPr="00580634">
        <w:t>a</w:t>
      </w:r>
      <w:r w:rsidRPr="00580634">
        <w:t xml:space="preserve"> stambenog pitanja mladih obitelji</w:t>
      </w:r>
      <w:r w:rsidR="00580634" w:rsidRPr="00580634">
        <w:t xml:space="preserve"> na području Grada Garešnice</w:t>
      </w:r>
      <w:r w:rsidRPr="00580634">
        <w:t xml:space="preserve">, </w:t>
      </w:r>
      <w:r w:rsidRPr="00DF6584">
        <w:t>u izvještajnom razdoblju potpisano je ukupno 11 ugovora kojima su mladim obiteljima dodijeljena financijska sredstva kao pomoć pri kupnji ili adaptaciji prve nekretnine na području Grada Garešnice</w:t>
      </w:r>
      <w:r>
        <w:rPr>
          <w:color w:val="FF0000"/>
        </w:rPr>
        <w:t>.</w:t>
      </w:r>
    </w:p>
    <w:p w14:paraId="274727F0" w14:textId="22328AF1" w:rsidR="00D21607" w:rsidRPr="00D21607" w:rsidRDefault="00DF6584" w:rsidP="00E96063">
      <w:pPr>
        <w:spacing w:line="276" w:lineRule="auto"/>
        <w:jc w:val="both"/>
      </w:pPr>
      <w:r>
        <w:rPr>
          <w:color w:val="FF0000"/>
        </w:rPr>
        <w:tab/>
      </w:r>
      <w:r w:rsidRPr="00D21607">
        <w:t xml:space="preserve">Također, potpisan je ugovor o sufinanciranju prijevoza učenika srednjih škola, donesena je odluka o sufinanciranju udžbenika za učenike koji upišu gimnazijski program, sufinanciranju </w:t>
      </w:r>
      <w:r w:rsidRPr="00D21607">
        <w:lastRenderedPageBreak/>
        <w:t>drugog obrazovno</w:t>
      </w:r>
      <w:r w:rsidR="00D21607" w:rsidRPr="00D21607">
        <w:t>g materijala za učenike osnovnih</w:t>
      </w:r>
      <w:r w:rsidRPr="00D21607">
        <w:t xml:space="preserve"> škola te sufinanciranju školskog obroka u okviru projekta „Školski obrok za sve“.</w:t>
      </w:r>
    </w:p>
    <w:p w14:paraId="6FD3FCD9" w14:textId="5445F1D6" w:rsidR="00D21607" w:rsidRPr="00D21607" w:rsidRDefault="00D21607" w:rsidP="00E96063">
      <w:pPr>
        <w:spacing w:line="276" w:lineRule="auto"/>
        <w:jc w:val="both"/>
      </w:pPr>
      <w:r w:rsidRPr="00D21607">
        <w:tab/>
        <w:t xml:space="preserve">Važno je napomenuti i to da je u izvještajnom razdoblju završena i posljednja </w:t>
      </w:r>
      <w:proofErr w:type="spellStart"/>
      <w:r w:rsidRPr="00D21607">
        <w:t>III.faza</w:t>
      </w:r>
      <w:proofErr w:type="spellEnd"/>
      <w:r w:rsidRPr="00D21607">
        <w:t xml:space="preserve"> nove katastarske izmjere za katastarsku općinu Garešnica-centar čime smo dobili sređene zemljišne knjige za uže područje grada. U ovoj završnoj fazi grad je dodatno sufinancirao troškove postupka u iznosu od 35.000,00 kuna.</w:t>
      </w:r>
    </w:p>
    <w:p w14:paraId="30A1FA63" w14:textId="4048C9B8" w:rsidR="00DF6584" w:rsidRDefault="00D21607" w:rsidP="00E96063">
      <w:pPr>
        <w:spacing w:line="276" w:lineRule="auto"/>
        <w:jc w:val="both"/>
      </w:pPr>
      <w:r w:rsidRPr="00D21607">
        <w:tab/>
        <w:t xml:space="preserve">Isto tako, grad je sa iznosom od 60.000,00 kuna sufinancirao obnovu krovišta na zgradi Doma zdravlja Bjelovarsko – bilogorske </w:t>
      </w:r>
      <w:r>
        <w:t>županije, Ispostava Garešnica.</w:t>
      </w:r>
    </w:p>
    <w:p w14:paraId="7C88A92D" w14:textId="7B56A1E4" w:rsidR="007B575C" w:rsidRDefault="007B575C" w:rsidP="00E96063">
      <w:pPr>
        <w:spacing w:line="276" w:lineRule="auto"/>
        <w:jc w:val="both"/>
      </w:pPr>
      <w:r>
        <w:tab/>
        <w:t xml:space="preserve">Održano je nekoliko radnih sastanaka u Ministarstvu znanosti i obrazovanja vezanih za odluku Vlade Republike Hrvatske prema kojoj svi učenici u osnovnim školama imaju pravo na besplatan obrok te su izvršene brojne pripremne radnje kako bi se svim učenicima matične i područnih škola omogućio obrok. </w:t>
      </w:r>
    </w:p>
    <w:p w14:paraId="510F645B" w14:textId="73391D15" w:rsidR="00DF6584" w:rsidRDefault="001C7086" w:rsidP="00E96063">
      <w:pPr>
        <w:spacing w:line="276" w:lineRule="auto"/>
        <w:jc w:val="both"/>
      </w:pPr>
      <w:r>
        <w:tab/>
        <w:t xml:space="preserve">Uzimajući u obzir da je osnovana Javna ustanova za upravljanje Centrom za posjetitelje Garešnica, da Grad Garešnica preuzima osnivačka prava nad osnovnim školama na svom području, da je djelatnost Javne vatrogasne postrojbe Garešnica, Dječjeg vrtića Maslačak i Hrvatske knjižnice i čitaonice Đuro Sudeta od iznimne važnosti za </w:t>
      </w:r>
      <w:r w:rsidR="007A6C9D">
        <w:t xml:space="preserve">funkcioniranje i </w:t>
      </w:r>
      <w:r>
        <w:t>razvoj grada i za sve naše sugrađane, u cilju što kvalitetnije podrške rada navedenim ustanovama, ali i raznim udrugama koje djeluju na području Grada, u Gradskoj upravi Grada Garešnice osnovan je novi Upravni odjel za društvene djelatnosti, imovinu i opće poslove, dok je dosadašnji Upravni odjel za gospodarstvo i opće poslove promijenio naziv u Upravni odjel za gospodarstvo i komunalni sustav. Prema novom ustroju upravni odjeli Grada započeli su s radom 01. siječnja 2023. godine.</w:t>
      </w:r>
    </w:p>
    <w:p w14:paraId="43B9E5E0" w14:textId="77777777" w:rsidR="001C7086" w:rsidRDefault="001C7086" w:rsidP="00E96063">
      <w:pPr>
        <w:spacing w:line="276" w:lineRule="auto"/>
        <w:jc w:val="both"/>
      </w:pPr>
    </w:p>
    <w:p w14:paraId="24BA1D14" w14:textId="77777777" w:rsidR="001C7086" w:rsidRPr="00DF6584" w:rsidRDefault="001C7086" w:rsidP="00E96063">
      <w:pPr>
        <w:spacing w:line="276" w:lineRule="auto"/>
        <w:jc w:val="both"/>
      </w:pPr>
    </w:p>
    <w:p w14:paraId="414F1F3C" w14:textId="77777777" w:rsidR="00306C64" w:rsidRDefault="00306C64" w:rsidP="00306C64">
      <w:pPr>
        <w:spacing w:line="276" w:lineRule="auto"/>
        <w:jc w:val="both"/>
        <w:rPr>
          <w:rFonts w:ascii="Calibri" w:hAnsi="Calibri"/>
          <w:b/>
          <w:bCs/>
          <w:sz w:val="28"/>
          <w:szCs w:val="28"/>
        </w:rPr>
      </w:pPr>
      <w:r w:rsidRPr="009F527A">
        <w:rPr>
          <w:rFonts w:ascii="Calibri" w:hAnsi="Calibri"/>
          <w:b/>
          <w:bCs/>
          <w:sz w:val="28"/>
          <w:szCs w:val="28"/>
        </w:rPr>
        <w:t>GRADSKO VIJEĆE,</w:t>
      </w:r>
      <w:r>
        <w:rPr>
          <w:rFonts w:ascii="Calibri" w:hAnsi="Calibri"/>
          <w:b/>
          <w:bCs/>
          <w:sz w:val="28"/>
          <w:szCs w:val="28"/>
        </w:rPr>
        <w:t xml:space="preserve"> </w:t>
      </w:r>
      <w:r w:rsidRPr="009F527A">
        <w:rPr>
          <w:rFonts w:ascii="Calibri" w:hAnsi="Calibri"/>
          <w:b/>
          <w:bCs/>
          <w:sz w:val="28"/>
          <w:szCs w:val="28"/>
        </w:rPr>
        <w:t>URED GRADONAČELNIKA</w:t>
      </w:r>
      <w:r>
        <w:rPr>
          <w:rFonts w:ascii="Calibri" w:hAnsi="Calibri"/>
          <w:b/>
          <w:bCs/>
          <w:sz w:val="28"/>
          <w:szCs w:val="28"/>
        </w:rPr>
        <w:t xml:space="preserve">, </w:t>
      </w:r>
      <w:r w:rsidRPr="009F527A">
        <w:rPr>
          <w:rFonts w:ascii="Calibri" w:hAnsi="Calibri"/>
          <w:b/>
          <w:bCs/>
          <w:sz w:val="28"/>
          <w:szCs w:val="28"/>
        </w:rPr>
        <w:t>GRADSKA UPRAVA</w:t>
      </w:r>
      <w:r>
        <w:rPr>
          <w:rFonts w:ascii="Calibri" w:hAnsi="Calibri"/>
          <w:b/>
          <w:bCs/>
          <w:sz w:val="28"/>
          <w:szCs w:val="28"/>
        </w:rPr>
        <w:t xml:space="preserve"> I MJESNI ODBORI</w:t>
      </w:r>
    </w:p>
    <w:p w14:paraId="136E1B3D" w14:textId="66F2CF86" w:rsidR="00306C64" w:rsidRDefault="00306C64" w:rsidP="00306C64">
      <w:pPr>
        <w:spacing w:line="276" w:lineRule="auto"/>
        <w:jc w:val="both"/>
        <w:rPr>
          <w:rFonts w:ascii="Calibri" w:hAnsi="Calibri"/>
          <w:b/>
          <w:bCs/>
          <w:sz w:val="28"/>
          <w:szCs w:val="28"/>
        </w:rPr>
      </w:pPr>
    </w:p>
    <w:p w14:paraId="0C103F1E" w14:textId="77777777" w:rsidR="009F03A5" w:rsidRPr="009F527A" w:rsidRDefault="009F03A5" w:rsidP="00306C64">
      <w:pPr>
        <w:spacing w:line="276" w:lineRule="auto"/>
        <w:jc w:val="both"/>
        <w:rPr>
          <w:rFonts w:ascii="Calibri" w:hAnsi="Calibri"/>
          <w:b/>
          <w:bCs/>
          <w:sz w:val="28"/>
          <w:szCs w:val="28"/>
        </w:rPr>
      </w:pPr>
    </w:p>
    <w:p w14:paraId="0217AFDB" w14:textId="4B590827" w:rsidR="00306C64" w:rsidRDefault="007B575C" w:rsidP="00306C64">
      <w:pPr>
        <w:spacing w:line="276" w:lineRule="auto"/>
        <w:jc w:val="both"/>
      </w:pPr>
      <w:bookmarkStart w:id="2" w:name="_Hlk25238214"/>
      <w:r>
        <w:tab/>
      </w:r>
      <w:r w:rsidR="00306C64" w:rsidRPr="00640928">
        <w:t xml:space="preserve">Kvalitetna suradnja gradske </w:t>
      </w:r>
      <w:bookmarkEnd w:id="2"/>
      <w:r w:rsidR="00306C64" w:rsidRPr="00640928">
        <w:t xml:space="preserve">uprave, gradskog vijeća i </w:t>
      </w:r>
      <w:r w:rsidR="00306C64">
        <w:t xml:space="preserve">ureda </w:t>
      </w:r>
      <w:r w:rsidR="00306C64" w:rsidRPr="00640928">
        <w:t>gradonačelnika o</w:t>
      </w:r>
      <w:r w:rsidR="00306C64">
        <w:t>d</w:t>
      </w:r>
      <w:r w:rsidR="00306C64" w:rsidRPr="00640928">
        <w:t xml:space="preserve"> iznimne je važnosti  za lokalnu zajednicu</w:t>
      </w:r>
      <w:r w:rsidR="00306C64">
        <w:t xml:space="preserve"> i stoga naši građani imaju pravo uvida u rezultate rada.</w:t>
      </w:r>
      <w:r w:rsidR="00306C64" w:rsidRPr="00640928">
        <w:t xml:space="preserve"> Dostupnost informacijama osigurana je na gradskoj web stranici, kroz službene glasnike te ostale pisane medije, radijske i televizijske emisije. Grad Garešnica u navedenom izvještajnom periodu ponajviše se spominjao kroz prezentaciju značajnih projekata za Grad, prvenstveno na području razvoja i podizanja životnog standarda naših građana. Kao i svih prethodnih godina gradonačelnik je nastavio s redovnim prijemom građana i predstavnika mjesnih odbora uvažavajući njihove prijedloge, prema mogućnostima i prioritetima. </w:t>
      </w:r>
    </w:p>
    <w:p w14:paraId="319A8F25" w14:textId="30E27ED2" w:rsidR="007B575C" w:rsidRDefault="007B575C" w:rsidP="00306C64">
      <w:pPr>
        <w:spacing w:line="276" w:lineRule="auto"/>
        <w:jc w:val="both"/>
      </w:pPr>
      <w:r>
        <w:tab/>
        <w:t>Ostvarena je odlična suradnja sa Bjelovarsko – bilogorskom županijom te je održan niz radnih sastanaka i prijema na županijskoj i lokalnoj razini.</w:t>
      </w:r>
    </w:p>
    <w:p w14:paraId="7C2818E0" w14:textId="1F4F2908" w:rsidR="00DA2805" w:rsidRPr="00640928" w:rsidRDefault="00DA2805" w:rsidP="00306C64">
      <w:pPr>
        <w:spacing w:line="276" w:lineRule="auto"/>
        <w:jc w:val="both"/>
      </w:pPr>
      <w:r>
        <w:tab/>
        <w:t>U izvještajnom razdoblju održano je 5 sjednica Gradskog vijeća Grada Garešnice.</w:t>
      </w:r>
    </w:p>
    <w:p w14:paraId="48372722" w14:textId="77777777" w:rsidR="00861C9B" w:rsidRDefault="00861C9B" w:rsidP="00E96063">
      <w:pPr>
        <w:spacing w:line="276" w:lineRule="auto"/>
        <w:jc w:val="both"/>
        <w:rPr>
          <w:rFonts w:ascii="Calibri" w:hAnsi="Calibri"/>
          <w:b/>
          <w:sz w:val="28"/>
        </w:rPr>
      </w:pPr>
    </w:p>
    <w:p w14:paraId="1D47A1DD" w14:textId="3AE5E934" w:rsidR="00861C9B" w:rsidRDefault="00861C9B" w:rsidP="00E96063">
      <w:pPr>
        <w:spacing w:line="276" w:lineRule="auto"/>
        <w:jc w:val="both"/>
        <w:rPr>
          <w:rFonts w:ascii="Calibri" w:hAnsi="Calibri"/>
          <w:b/>
          <w:sz w:val="28"/>
        </w:rPr>
      </w:pPr>
    </w:p>
    <w:p w14:paraId="5DF97537" w14:textId="4A3CEAAF" w:rsidR="00DA2805" w:rsidRDefault="00DA2805" w:rsidP="00E96063">
      <w:pPr>
        <w:spacing w:line="276" w:lineRule="auto"/>
        <w:jc w:val="both"/>
        <w:rPr>
          <w:rFonts w:ascii="Calibri" w:hAnsi="Calibri"/>
          <w:b/>
          <w:sz w:val="28"/>
        </w:rPr>
      </w:pPr>
    </w:p>
    <w:p w14:paraId="1E041005" w14:textId="1CE75E7E" w:rsidR="009F03A5" w:rsidRDefault="009F03A5" w:rsidP="00E96063">
      <w:pPr>
        <w:spacing w:line="276" w:lineRule="auto"/>
        <w:jc w:val="both"/>
        <w:rPr>
          <w:rFonts w:ascii="Calibri" w:hAnsi="Calibri"/>
          <w:b/>
          <w:sz w:val="28"/>
        </w:rPr>
      </w:pPr>
    </w:p>
    <w:p w14:paraId="7320D6F8" w14:textId="77777777" w:rsidR="009F03A5" w:rsidRDefault="009F03A5" w:rsidP="00E96063">
      <w:pPr>
        <w:spacing w:line="276" w:lineRule="auto"/>
        <w:jc w:val="both"/>
        <w:rPr>
          <w:rFonts w:ascii="Calibri" w:hAnsi="Calibri"/>
          <w:b/>
          <w:sz w:val="28"/>
        </w:rPr>
      </w:pPr>
    </w:p>
    <w:p w14:paraId="0CAD05CF" w14:textId="77777777" w:rsidR="00F55D8E" w:rsidRPr="00960531" w:rsidRDefault="00F55D8E" w:rsidP="00F55D8E">
      <w:pPr>
        <w:spacing w:line="240" w:lineRule="auto"/>
        <w:jc w:val="both"/>
        <w:rPr>
          <w:b/>
        </w:rPr>
      </w:pPr>
      <w:r w:rsidRPr="00960531">
        <w:rPr>
          <w:b/>
        </w:rPr>
        <w:lastRenderedPageBreak/>
        <w:t>POTPISANI UGOVORI, SPORAZUMI I ODLUKE</w:t>
      </w:r>
    </w:p>
    <w:p w14:paraId="64C48720" w14:textId="77777777" w:rsidR="00F55D8E" w:rsidRPr="00960531" w:rsidRDefault="00F55D8E" w:rsidP="00F55D8E">
      <w:pPr>
        <w:jc w:val="both"/>
      </w:pPr>
    </w:p>
    <w:p w14:paraId="6280C7EA"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sufinanciranju izgradnje građevinskog zahvata i opremanja sportskih građevina u 2022. godini – FITNESSOUTDOOR, Ministarstvo turizma i sporta i Grad Garešnica, od 1.7.2022.</w:t>
      </w:r>
    </w:p>
    <w:p w14:paraId="01824E6D"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Dodatak – ANEX UGOVORU o provedbi stručnog osposobljavanja u sklopu projekta „Nikad nije kasno – faza 2“, Grad Garešnica i Pučko otvoreno učilište Mentor, od 1.7.2022.</w:t>
      </w:r>
    </w:p>
    <w:p w14:paraId="5AF0B56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II. Dodatak – ANEX Ugovoru o isporuci opreme za Hrvatsku knjižnicu i čitaonicu Đuro Sudeta u Garešnici, 8.7.2022.</w:t>
      </w:r>
    </w:p>
    <w:p w14:paraId="5F6B9EF5" w14:textId="77777777" w:rsidR="00F55D8E" w:rsidRPr="001A3F88" w:rsidRDefault="00F55D8E" w:rsidP="00F55D8E">
      <w:pPr>
        <w:spacing w:after="160" w:line="259" w:lineRule="auto"/>
        <w:jc w:val="both"/>
        <w:rPr>
          <w:rFonts w:eastAsia="Calibri"/>
          <w:lang w:eastAsia="en-US"/>
        </w:rPr>
      </w:pPr>
      <w:r w:rsidRPr="001A3F88">
        <w:rPr>
          <w:rFonts w:eastAsia="Calibri"/>
          <w:lang w:eastAsia="en-US"/>
        </w:rPr>
        <w:t>- Ugovor o dodjeli potpore, Grad Garešnica i IVATOM d.o.o., od 11.7.2022.</w:t>
      </w:r>
    </w:p>
    <w:p w14:paraId="3EBE10D8" w14:textId="77777777" w:rsidR="00F55D8E" w:rsidRPr="001A3F88" w:rsidRDefault="00F55D8E" w:rsidP="00F55D8E">
      <w:pPr>
        <w:spacing w:after="160" w:line="259" w:lineRule="auto"/>
        <w:jc w:val="both"/>
        <w:rPr>
          <w:rFonts w:eastAsia="Calibri"/>
          <w:lang w:eastAsia="en-US"/>
        </w:rPr>
      </w:pPr>
      <w:r w:rsidRPr="001A3F88">
        <w:rPr>
          <w:rFonts w:eastAsia="Calibri"/>
          <w:lang w:eastAsia="en-US"/>
        </w:rPr>
        <w:t>- Ugovor o kupoprodaji nekretnina i sporazum o zasnivanju založnog prava na nekretninama, Grad Garešnica i IVATOM d.o.o., od 11.7.2022.</w:t>
      </w:r>
    </w:p>
    <w:p w14:paraId="1C99014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ANEX- Dodatak Ugovoru o izvođenju radova na rekonstrukciji Hrvatske knjižnice i čitaonice Đuro Sudeta u Garešnici, Grad Garešnica i Novi stan d.o.o., 11.7.2022.</w:t>
      </w:r>
    </w:p>
    <w:p w14:paraId="34D25C87"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Odluka o sufinanciranju troškova prijevoza redovitih učenika srednjih škola s područja Grada Garešnice u školskoj godini 2022./2023., od 14.7.2022.</w:t>
      </w:r>
    </w:p>
    <w:p w14:paraId="0534842F"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prijenosu osnivačkih prava nad Osnovnom školom Garešnica, BBŽ i Grad Garešnica, od 15.7.2022.</w:t>
      </w:r>
    </w:p>
    <w:p w14:paraId="4ABFAA15"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prijenosu osnivačkih prava nad Osnovnom školom </w:t>
      </w:r>
      <w:proofErr w:type="spellStart"/>
      <w:r w:rsidRPr="009A33C4">
        <w:rPr>
          <w:rFonts w:eastAsia="Calibri"/>
          <w:lang w:eastAsia="en-US"/>
        </w:rPr>
        <w:t>Trnovitički</w:t>
      </w:r>
      <w:proofErr w:type="spellEnd"/>
      <w:r w:rsidRPr="009A33C4">
        <w:rPr>
          <w:rFonts w:eastAsia="Calibri"/>
          <w:lang w:eastAsia="en-US"/>
        </w:rPr>
        <w:t xml:space="preserve"> Popovac, BBŽ i Grad Garešnica, od 15.7.2022.</w:t>
      </w:r>
    </w:p>
    <w:p w14:paraId="35ECCB82"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pružanju poštanskih usluga, HP- HRVATSKA POŠTA D.D. i Grad Garešnica, od 18.7.2022.</w:t>
      </w:r>
    </w:p>
    <w:p w14:paraId="60F17971"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osnivanju prava služnosti na </w:t>
      </w:r>
      <w:proofErr w:type="spellStart"/>
      <w:r w:rsidRPr="009A33C4">
        <w:rPr>
          <w:rFonts w:eastAsia="Calibri"/>
          <w:lang w:eastAsia="en-US"/>
        </w:rPr>
        <w:t>kčbr</w:t>
      </w:r>
      <w:proofErr w:type="spellEnd"/>
      <w:r w:rsidRPr="009A33C4">
        <w:rPr>
          <w:rFonts w:eastAsia="Calibri"/>
          <w:lang w:eastAsia="en-US"/>
        </w:rPr>
        <w:t>. 572, 574/1  i 577 k.o. Hrastovac za zahvat u prostoru – građenje građevine infrastrukturne namjene vodoopskrbnog sustava – vodoopskrba pitkom vodom i odvodnja otpadnih voda, Grad Garešnica i Voda Garešnica d.o.o., od 20.7.2022.</w:t>
      </w:r>
    </w:p>
    <w:p w14:paraId="2ACCBE1E"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izradi fasade na društvenom domu u </w:t>
      </w:r>
      <w:proofErr w:type="spellStart"/>
      <w:r w:rsidRPr="009A33C4">
        <w:rPr>
          <w:rFonts w:eastAsia="Calibri"/>
          <w:lang w:eastAsia="en-US"/>
        </w:rPr>
        <w:t>Zdenčacu</w:t>
      </w:r>
      <w:proofErr w:type="spellEnd"/>
      <w:r w:rsidRPr="009A33C4">
        <w:rPr>
          <w:rFonts w:eastAsia="Calibri"/>
          <w:lang w:eastAsia="en-US"/>
        </w:rPr>
        <w:t>, Grad Garešnica i Lovrić građenje d.o.o., od 20.7.2022.</w:t>
      </w:r>
    </w:p>
    <w:p w14:paraId="0BA6451E"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donaciji, </w:t>
      </w:r>
      <w:proofErr w:type="spellStart"/>
      <w:r w:rsidRPr="009A33C4">
        <w:rPr>
          <w:rFonts w:eastAsia="Calibri"/>
          <w:lang w:eastAsia="en-US"/>
        </w:rPr>
        <w:t>Erste&amp;Steiermarkische</w:t>
      </w:r>
      <w:proofErr w:type="spellEnd"/>
      <w:r w:rsidRPr="009A33C4">
        <w:rPr>
          <w:rFonts w:eastAsia="Calibri"/>
          <w:lang w:eastAsia="en-US"/>
        </w:rPr>
        <w:t xml:space="preserve"> </w:t>
      </w:r>
      <w:proofErr w:type="spellStart"/>
      <w:r w:rsidRPr="009A33C4">
        <w:rPr>
          <w:rFonts w:eastAsia="Calibri"/>
          <w:lang w:eastAsia="en-US"/>
        </w:rPr>
        <w:t>bank</w:t>
      </w:r>
      <w:proofErr w:type="spellEnd"/>
      <w:r w:rsidRPr="009A33C4">
        <w:rPr>
          <w:rFonts w:eastAsia="Calibri"/>
          <w:lang w:eastAsia="en-US"/>
        </w:rPr>
        <w:t xml:space="preserve"> d.d. i Grad Garešnica, od 21.7.2022.</w:t>
      </w:r>
    </w:p>
    <w:p w14:paraId="5D5801A9"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izravnoj dodjeli financijskih sredstava za financiranje djelatnosti HGSS, Stanica Bjelovar u 2022. godini, Grad Garešnica i HGSS, Stanica Bjelovar od 22.7.2022.</w:t>
      </w:r>
    </w:p>
    <w:p w14:paraId="144497F3"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Sporazum o financiranju nabave drugog obrazovnog materijala, Grad Garešnica i Osnovna škola Garešnica, Grad Garešnica i Osnovna škola Garešnica, od 25.7.2022.</w:t>
      </w:r>
    </w:p>
    <w:p w14:paraId="2685F9CE"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Sporazum o financiranju nabave drugog obrazovnog materijala, Grad Garešnica i Osnovna škola </w:t>
      </w:r>
      <w:proofErr w:type="spellStart"/>
      <w:r w:rsidRPr="009A33C4">
        <w:rPr>
          <w:rFonts w:eastAsia="Calibri"/>
          <w:lang w:eastAsia="en-US"/>
        </w:rPr>
        <w:t>Trnovitički</w:t>
      </w:r>
      <w:proofErr w:type="spellEnd"/>
      <w:r w:rsidRPr="009A33C4">
        <w:rPr>
          <w:rFonts w:eastAsia="Calibri"/>
          <w:lang w:eastAsia="en-US"/>
        </w:rPr>
        <w:t xml:space="preserve"> Popovac, od 25.7.2022.</w:t>
      </w:r>
    </w:p>
    <w:p w14:paraId="7CCD13F9"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uređenju parkirališta i dvorišta iza Hrvatske knjižnice i čitaonice Đuro Sudeta Garešnica, Grad Garešnica i Novi stan d.o.o., od 25.7.2022.</w:t>
      </w:r>
    </w:p>
    <w:p w14:paraId="628423E0"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financiranju LAG -7.4.1. – Rekonstrukcija doma Brestovac, Agencija za plaćanja u poljoprivredi, ribarstvu i ruralnom razvoju i Grad Garešnica, od 28.7.2022.</w:t>
      </w:r>
    </w:p>
    <w:p w14:paraId="0261424A"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lastRenderedPageBreak/>
        <w:t xml:space="preserve">- Ugovori o dodjeli financijskih sredstava dobivenih na temelju Ugovora o donaciji između Grada Garešnice i </w:t>
      </w:r>
      <w:proofErr w:type="spellStart"/>
      <w:r w:rsidRPr="009A33C4">
        <w:rPr>
          <w:rFonts w:eastAsia="Calibri"/>
          <w:lang w:eastAsia="en-US"/>
        </w:rPr>
        <w:t>Erste&amp;Steiermarkische</w:t>
      </w:r>
      <w:proofErr w:type="spellEnd"/>
      <w:r w:rsidRPr="009A33C4">
        <w:rPr>
          <w:rFonts w:eastAsia="Calibri"/>
          <w:lang w:eastAsia="en-US"/>
        </w:rPr>
        <w:t xml:space="preserve"> </w:t>
      </w:r>
      <w:proofErr w:type="spellStart"/>
      <w:r w:rsidRPr="009A33C4">
        <w:rPr>
          <w:rFonts w:eastAsia="Calibri"/>
          <w:lang w:eastAsia="en-US"/>
        </w:rPr>
        <w:t>bank</w:t>
      </w:r>
      <w:proofErr w:type="spellEnd"/>
      <w:r w:rsidRPr="009A33C4">
        <w:rPr>
          <w:rFonts w:eastAsia="Calibri"/>
          <w:lang w:eastAsia="en-US"/>
        </w:rPr>
        <w:t xml:space="preserve"> d.d. :</w:t>
      </w:r>
    </w:p>
    <w:p w14:paraId="6838B24C" w14:textId="77777777" w:rsidR="00F55D8E" w:rsidRPr="009A33C4" w:rsidRDefault="00F55D8E" w:rsidP="00F55D8E">
      <w:pPr>
        <w:spacing w:after="160" w:line="259" w:lineRule="auto"/>
        <w:ind w:firstLine="567"/>
        <w:jc w:val="both"/>
        <w:rPr>
          <w:rFonts w:eastAsia="Calibri"/>
          <w:lang w:eastAsia="en-US"/>
        </w:rPr>
      </w:pPr>
      <w:r w:rsidRPr="009A33C4">
        <w:rPr>
          <w:rFonts w:eastAsia="Calibri"/>
          <w:lang w:eastAsia="en-US"/>
        </w:rPr>
        <w:t>- Grad Garešnica i GAREŠ'KI KULTURNI CENTAR GAREŠNICA, od 3.8.2022.</w:t>
      </w:r>
    </w:p>
    <w:p w14:paraId="621D0E43" w14:textId="77777777" w:rsidR="00F55D8E" w:rsidRPr="009A33C4" w:rsidRDefault="00F55D8E" w:rsidP="00F55D8E">
      <w:pPr>
        <w:spacing w:after="160" w:line="259" w:lineRule="auto"/>
        <w:ind w:firstLine="567"/>
        <w:jc w:val="both"/>
        <w:rPr>
          <w:rFonts w:eastAsia="Calibri"/>
          <w:lang w:eastAsia="en-US"/>
        </w:rPr>
      </w:pPr>
      <w:r w:rsidRPr="009A33C4">
        <w:rPr>
          <w:rFonts w:eastAsia="Calibri"/>
          <w:lang w:eastAsia="en-US"/>
        </w:rPr>
        <w:t>- Grad Garešnica i KUD GRANIČAR, od 3.8.2022.</w:t>
      </w:r>
    </w:p>
    <w:p w14:paraId="0FB90C77" w14:textId="77777777" w:rsidR="00F55D8E" w:rsidRPr="009A33C4" w:rsidRDefault="00F55D8E" w:rsidP="00F55D8E">
      <w:pPr>
        <w:spacing w:after="160" w:line="259" w:lineRule="auto"/>
        <w:ind w:firstLine="567"/>
        <w:jc w:val="both"/>
        <w:rPr>
          <w:rFonts w:eastAsia="Calibri"/>
          <w:lang w:eastAsia="en-US"/>
        </w:rPr>
      </w:pPr>
      <w:r w:rsidRPr="009A33C4">
        <w:rPr>
          <w:rFonts w:eastAsia="Calibri"/>
          <w:lang w:eastAsia="en-US"/>
        </w:rPr>
        <w:t>- Grad Garešnica i Turistička zajednica Sjeverna Moslavina, od 3.8.2022.</w:t>
      </w:r>
    </w:p>
    <w:p w14:paraId="491FE8D4" w14:textId="77777777" w:rsidR="00F55D8E" w:rsidRPr="009A33C4" w:rsidRDefault="00F55D8E" w:rsidP="00F55D8E">
      <w:pPr>
        <w:spacing w:after="160" w:line="259" w:lineRule="auto"/>
        <w:ind w:firstLine="567"/>
        <w:jc w:val="both"/>
        <w:rPr>
          <w:rFonts w:eastAsia="Calibri"/>
          <w:lang w:eastAsia="en-US"/>
        </w:rPr>
      </w:pPr>
      <w:r w:rsidRPr="009A33C4">
        <w:rPr>
          <w:rFonts w:eastAsia="Calibri"/>
          <w:lang w:eastAsia="en-US"/>
        </w:rPr>
        <w:t>- Grad Garešnica i Vatrogasna zajednica Grada Garešnice, od 3.8.2022.</w:t>
      </w:r>
    </w:p>
    <w:p w14:paraId="6833DE50" w14:textId="77777777" w:rsidR="00F55D8E" w:rsidRPr="009A33C4" w:rsidRDefault="00F55D8E" w:rsidP="00F55D8E">
      <w:pPr>
        <w:spacing w:after="160" w:line="259" w:lineRule="auto"/>
        <w:ind w:firstLine="567"/>
        <w:jc w:val="both"/>
        <w:rPr>
          <w:rFonts w:eastAsia="Calibri"/>
          <w:lang w:eastAsia="en-US"/>
        </w:rPr>
      </w:pPr>
      <w:r w:rsidRPr="009A33C4">
        <w:rPr>
          <w:rFonts w:eastAsia="Calibri"/>
          <w:lang w:eastAsia="en-US"/>
        </w:rPr>
        <w:t>- Grad Garešnica i Sportska zajednica Grada Garešnice, od 3.8.2022.</w:t>
      </w:r>
    </w:p>
    <w:p w14:paraId="28E47FFA"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Sporazum o sufinanciranju nabave udžbenika za učenike upisane u 1. i 2. razred opće gimnazije Srednje škole August Šenoa u Garešnici, Grad Garešnica i Srednja škola August Šenoa Garešnica, od 15.8.2022.</w:t>
      </w:r>
    </w:p>
    <w:p w14:paraId="610E5649"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Sporazum o zajedničkom sufinanciranju izvanrednog održavanja lokalne ceste LC 37140 </w:t>
      </w:r>
      <w:proofErr w:type="spellStart"/>
      <w:r w:rsidRPr="009A33C4">
        <w:rPr>
          <w:rFonts w:eastAsia="Calibri"/>
          <w:lang w:eastAsia="en-US"/>
        </w:rPr>
        <w:t>Kaniška</w:t>
      </w:r>
      <w:proofErr w:type="spellEnd"/>
      <w:r w:rsidRPr="009A33C4">
        <w:rPr>
          <w:rFonts w:eastAsia="Calibri"/>
          <w:lang w:eastAsia="en-US"/>
        </w:rPr>
        <w:t xml:space="preserve"> Iva, ŽUC BBŽ i Grad Garešnica, od 10.8.2022.</w:t>
      </w:r>
    </w:p>
    <w:p w14:paraId="7E111EC2" w14:textId="77777777" w:rsidR="00F55D8E" w:rsidRPr="001A3F88" w:rsidRDefault="00F55D8E" w:rsidP="00F55D8E">
      <w:pPr>
        <w:spacing w:after="160" w:line="259" w:lineRule="auto"/>
        <w:jc w:val="both"/>
        <w:rPr>
          <w:rFonts w:eastAsia="Calibri"/>
          <w:lang w:eastAsia="en-US"/>
        </w:rPr>
      </w:pPr>
      <w:r w:rsidRPr="001A3F88">
        <w:rPr>
          <w:rFonts w:eastAsia="Calibri"/>
          <w:lang w:eastAsia="en-US"/>
        </w:rPr>
        <w:t>- Ugovor o dodjeli financijskih sredstava za kupnju ljestvi, Grad Garešnica i Vatrogasna zajednica Grada Garešnice, od 22.8.2022.</w:t>
      </w:r>
    </w:p>
    <w:p w14:paraId="71D5FC6C"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Dodatak – ANEX ugovoru o uslugama izrade studije i strategije razvoja zelene infrastrukture Grada Garešnice, Grad Garešnica i 3E Projekti d.o.o., od 22.8.2022.</w:t>
      </w:r>
    </w:p>
    <w:p w14:paraId="3941B67E" w14:textId="77777777" w:rsidR="00F55D8E" w:rsidRPr="009A33C4" w:rsidRDefault="00F55D8E" w:rsidP="00F55D8E">
      <w:pPr>
        <w:spacing w:after="160" w:line="259" w:lineRule="auto"/>
        <w:jc w:val="both"/>
        <w:rPr>
          <w:rFonts w:eastAsia="Calibri"/>
          <w:lang w:eastAsia="en-US"/>
        </w:rPr>
      </w:pPr>
      <w:r w:rsidRPr="009A33C4">
        <w:rPr>
          <w:rFonts w:eastAsia="Calibri"/>
          <w:b/>
          <w:bCs/>
          <w:i/>
          <w:iCs/>
          <w:lang w:eastAsia="en-US"/>
        </w:rPr>
        <w:t xml:space="preserve">- </w:t>
      </w:r>
      <w:r w:rsidRPr="009A33C4">
        <w:rPr>
          <w:rFonts w:eastAsia="Calibri"/>
          <w:lang w:eastAsia="en-US"/>
        </w:rPr>
        <w:t>Ugovor o sufinanciranju cijene mjesečnih pokaznih karata za učenike srednjih škola s područja Grada Garešnice, Grad Garešnica i Čazmatrans – promet d.o.o., od 1.9.2022.</w:t>
      </w:r>
    </w:p>
    <w:p w14:paraId="2902D1F9" w14:textId="77777777" w:rsidR="00F55D8E" w:rsidRPr="009A33C4" w:rsidRDefault="00F55D8E" w:rsidP="00F55D8E">
      <w:pPr>
        <w:spacing w:after="160" w:line="259" w:lineRule="auto"/>
        <w:jc w:val="both"/>
        <w:rPr>
          <w:rFonts w:eastAsia="Calibri"/>
          <w:lang w:eastAsia="en-US"/>
        </w:rPr>
      </w:pPr>
      <w:r w:rsidRPr="009A33C4">
        <w:rPr>
          <w:rFonts w:eastAsia="Calibri"/>
          <w:b/>
          <w:bCs/>
          <w:i/>
          <w:iCs/>
          <w:lang w:eastAsia="en-US"/>
        </w:rPr>
        <w:t xml:space="preserve">- </w:t>
      </w:r>
      <w:r w:rsidRPr="009A33C4">
        <w:rPr>
          <w:rFonts w:eastAsia="Calibri"/>
          <w:lang w:eastAsia="en-US"/>
        </w:rPr>
        <w:t>Ugovor o poslovnoj suradnji, Grad Garešnica i obrt A JE TO, od 1.9.2022.</w:t>
      </w:r>
    </w:p>
    <w:p w14:paraId="6C3DFAE5"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zakupu poslovnog prostora, Grad Garešnica i </w:t>
      </w:r>
      <w:proofErr w:type="spellStart"/>
      <w:r w:rsidRPr="009A33C4">
        <w:rPr>
          <w:rFonts w:eastAsia="Calibri"/>
          <w:lang w:eastAsia="en-US"/>
        </w:rPr>
        <w:t>Fadljević</w:t>
      </w:r>
      <w:proofErr w:type="spellEnd"/>
      <w:r w:rsidRPr="009A33C4">
        <w:rPr>
          <w:rFonts w:eastAsia="Calibri"/>
          <w:lang w:eastAsia="en-US"/>
        </w:rPr>
        <w:t xml:space="preserve"> d.o.o., od 6.9.2022.</w:t>
      </w:r>
    </w:p>
    <w:p w14:paraId="20CF214C"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rekonstrukciji parkirališta i pristupne ceste uz jezero </w:t>
      </w:r>
      <w:proofErr w:type="spellStart"/>
      <w:r w:rsidRPr="009A33C4">
        <w:rPr>
          <w:rFonts w:eastAsia="Calibri"/>
          <w:lang w:eastAsia="en-US"/>
        </w:rPr>
        <w:t>Skresovi</w:t>
      </w:r>
      <w:proofErr w:type="spellEnd"/>
      <w:r w:rsidRPr="009A33C4">
        <w:rPr>
          <w:rFonts w:eastAsia="Calibri"/>
          <w:lang w:eastAsia="en-US"/>
        </w:rPr>
        <w:t>, Grad Garešnica i Ceste d.d., od 13.9.2022.</w:t>
      </w:r>
    </w:p>
    <w:p w14:paraId="453D2F0F"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uređenju Društvenog doma </w:t>
      </w:r>
      <w:proofErr w:type="spellStart"/>
      <w:r w:rsidRPr="009A33C4">
        <w:rPr>
          <w:rFonts w:eastAsia="Calibri"/>
          <w:lang w:eastAsia="en-US"/>
        </w:rPr>
        <w:t>Rogoža</w:t>
      </w:r>
      <w:proofErr w:type="spellEnd"/>
      <w:r w:rsidRPr="009A33C4">
        <w:rPr>
          <w:rFonts w:eastAsia="Calibri"/>
          <w:lang w:eastAsia="en-US"/>
        </w:rPr>
        <w:t>, BBŽ, Grad Garešnica i Srpsko narodno vijeće, od 23.9.2022.</w:t>
      </w:r>
    </w:p>
    <w:p w14:paraId="5743331B"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opskrbi plinom, Komunalac d.o.o. i Grad Garešnica, od 30.9.2022.</w:t>
      </w:r>
    </w:p>
    <w:p w14:paraId="480C78C9"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dodjeli financijskih sredstava šahovskom klubu Garešnica za odlazak na europsko prvenstvo, Grad Garešnica i udruga Šahovski klub Garešnica, od 5.10.2022.</w:t>
      </w:r>
    </w:p>
    <w:p w14:paraId="21829907"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javnoj nabavi na izvanrednom održavanju kolnika LC 37140, ŽUC BBŽ, Grad Garešnica i STRABAG d.o.o., od 6.10.2022.</w:t>
      </w:r>
    </w:p>
    <w:p w14:paraId="2A356B80"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Dodatak ANEX ugovoru o izvođenju radova u postupku rekonstrukcije Društvenog doma u Brestovcu, Grad Garešnica i Lovrić građenje d.o.o., od 11.10.2022</w:t>
      </w:r>
    </w:p>
    <w:p w14:paraId="5E69CBB0"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Odluka o sufinanciranju troškova osnovnoškolskog odgoja i obrazovanja učenika s teškoćama u razvoju, od 14.10.2022.</w:t>
      </w:r>
    </w:p>
    <w:p w14:paraId="1BB81600"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uslugama izrade strateške studije za provedbu strateške procjene utjecaja na okoliš za izradu VI: IDPPUGG, Grad Garešnica i IRES EKOLOGIJA d.o.o., od 17.10.2022.</w:t>
      </w:r>
    </w:p>
    <w:p w14:paraId="0030C988"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II. ANEX Ugovora o zakupu javne površine, Grad Garešnica i Autoškola </w:t>
      </w:r>
      <w:proofErr w:type="spellStart"/>
      <w:r w:rsidRPr="009A33C4">
        <w:rPr>
          <w:rFonts w:eastAsia="Calibri"/>
          <w:lang w:eastAsia="en-US"/>
        </w:rPr>
        <w:t>Signum</w:t>
      </w:r>
      <w:proofErr w:type="spellEnd"/>
      <w:r w:rsidRPr="009A33C4">
        <w:rPr>
          <w:rFonts w:eastAsia="Calibri"/>
          <w:lang w:eastAsia="en-US"/>
        </w:rPr>
        <w:t xml:space="preserve"> </w:t>
      </w:r>
      <w:proofErr w:type="spellStart"/>
      <w:r w:rsidRPr="009A33C4">
        <w:rPr>
          <w:rFonts w:eastAsia="Calibri"/>
          <w:lang w:eastAsia="en-US"/>
        </w:rPr>
        <w:t>j.d.o.o</w:t>
      </w:r>
      <w:proofErr w:type="spellEnd"/>
      <w:r w:rsidRPr="009A33C4">
        <w:rPr>
          <w:rFonts w:eastAsia="Calibri"/>
          <w:lang w:eastAsia="en-US"/>
        </w:rPr>
        <w:t>., od 18.10.2022.</w:t>
      </w:r>
    </w:p>
    <w:p w14:paraId="6AB01D7A"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lastRenderedPageBreak/>
        <w:t xml:space="preserve">- Ugovor o stručnom nadzoru nad građevinskim radovima rekonstrukcije nerazvrstane ceste u naselju Garešnički Brestovac, Grad Garešnica i </w:t>
      </w:r>
      <w:proofErr w:type="spellStart"/>
      <w:r w:rsidRPr="009A33C4">
        <w:rPr>
          <w:rFonts w:eastAsia="Calibri"/>
          <w:lang w:eastAsia="en-US"/>
        </w:rPr>
        <w:t>The</w:t>
      </w:r>
      <w:proofErr w:type="spellEnd"/>
      <w:r w:rsidRPr="009A33C4">
        <w:rPr>
          <w:rFonts w:eastAsia="Calibri"/>
          <w:lang w:eastAsia="en-US"/>
        </w:rPr>
        <w:t xml:space="preserve"> design plan d.o.o., od 18.10.2022.</w:t>
      </w:r>
    </w:p>
    <w:p w14:paraId="0167BE92"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II. Dodatak – ANEX ugovoru o izvođenju radova u postupku rekonstrukcije Društvenog doma Brestovac, Grad Garešnica i Lovrić građenje d.o.o., od 18.10.2022.</w:t>
      </w:r>
    </w:p>
    <w:p w14:paraId="0406A276"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izvođenju radova na rekonstrukciji nerazvrstane ceste u naselju Garešnički Brestovac, Grad Garešnica i </w:t>
      </w:r>
      <w:proofErr w:type="spellStart"/>
      <w:r w:rsidRPr="009A33C4">
        <w:rPr>
          <w:rFonts w:eastAsia="Calibri"/>
          <w:lang w:eastAsia="en-US"/>
        </w:rPr>
        <w:t>Slu</w:t>
      </w:r>
      <w:proofErr w:type="spellEnd"/>
      <w:r w:rsidRPr="009A33C4">
        <w:rPr>
          <w:rFonts w:eastAsia="Calibri"/>
          <w:lang w:eastAsia="en-US"/>
        </w:rPr>
        <w:t>-kom d.o.o., od 20.10.2022.</w:t>
      </w:r>
    </w:p>
    <w:p w14:paraId="0D933DEC"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dodjeli bespovratnih sredstava kodni broj: UP.02.1.1.16.0143. – Zaželi – Program zapošljavanja žena – faza 3, Ministarstvo rada, mirovinskog sustava, obitelji i socijalne politike, Hrvatski zavod za zapošljavanje i Grad Garešnica, od 21.10.2022.</w:t>
      </w:r>
    </w:p>
    <w:p w14:paraId="64BB366B"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inkubaciji 4/2022, Grad Garešnica i BGDN DIGITAL, od 27.10.2022.</w:t>
      </w:r>
    </w:p>
    <w:p w14:paraId="7D23A3D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subvencioniranom zakupu poslovnog prostora SZTP-2022/3, Grad Garešnica i BGDN DIGITAL, od 27.10.2022.</w:t>
      </w:r>
    </w:p>
    <w:p w14:paraId="5B51032F"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inkubaciji 3/2022, Grad Garešnica i FitPro24h, od 27.10.2022.</w:t>
      </w:r>
    </w:p>
    <w:p w14:paraId="4DF415FD"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subvencioniranom zakupu poslovnog prostora SZTP-2022/2, Grad Garešnica i FitPro24h, od 27.10.2022.</w:t>
      </w:r>
    </w:p>
    <w:p w14:paraId="27FC64AD"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financiranju broj: 09-F-I-0846/22-07, Rekonstrukcija nerazvrstanih cesta na području Grada Garešnice, Grad Garešnica i Ministarstvo regionalnog razvoja i fondova EU, od 27.10.2022.</w:t>
      </w:r>
    </w:p>
    <w:p w14:paraId="18AF0B8E"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sufinanciranju projekta „Rekonstrukcija parkirališta i pristupne ceste uz jezero </w:t>
      </w:r>
      <w:proofErr w:type="spellStart"/>
      <w:r w:rsidRPr="009A33C4">
        <w:rPr>
          <w:rFonts w:eastAsia="Calibri"/>
          <w:lang w:eastAsia="en-US"/>
        </w:rPr>
        <w:t>Skresovi</w:t>
      </w:r>
      <w:proofErr w:type="spellEnd"/>
      <w:r w:rsidRPr="009A33C4">
        <w:rPr>
          <w:rFonts w:eastAsia="Calibri"/>
          <w:lang w:eastAsia="en-US"/>
        </w:rPr>
        <w:t>“, Ministarstvo prostornog uređenja, graditeljstva i državne imovine i Grad Garešnica, od 31.10.2022.</w:t>
      </w:r>
    </w:p>
    <w:p w14:paraId="0E5AFDBD"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obavljanju poslova zimske službe za potrebe Grada Garešnice 2022./2023., Grad Garešnica i Komunalac d.o.o., od 31.10.2022.</w:t>
      </w:r>
    </w:p>
    <w:p w14:paraId="53C4E326"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usluzi montaže ograde na mjesnom groblju u Hrastovcu, Grad Garešnica i Komunalac d.o.o., od 2.11.2022.</w:t>
      </w:r>
    </w:p>
    <w:p w14:paraId="434AF81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osnivanju prava građenja u k.o. Kapelica, Grad Garešnica i Novi stan d.o.o., od 8.11.2022.</w:t>
      </w:r>
    </w:p>
    <w:p w14:paraId="2E1BF7DA"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Dodatak I. sporazumu o sufinanciranju poslova obnove dijela zemljišne knjige za k.o. Garešnica, Ministarstvo pravosuđa i uprave, Općinski sud u Bjelovaru i Grad Garešnica, od 15.11.2022.</w:t>
      </w:r>
    </w:p>
    <w:p w14:paraId="02001ED8"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Sporazum o sufinanciranju radova na obnovi krovišta zgrade Doma zdravlja u Garešnici, Grad Garešnica i Dom zdravlja BBŽ, od 16.11.2022.</w:t>
      </w:r>
    </w:p>
    <w:p w14:paraId="59AC043B"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izvođenju radova na opremanju terena za </w:t>
      </w:r>
      <w:proofErr w:type="spellStart"/>
      <w:r w:rsidRPr="009A33C4">
        <w:rPr>
          <w:rFonts w:eastAsia="Calibri"/>
          <w:lang w:eastAsia="en-US"/>
        </w:rPr>
        <w:t>outdoorfitness</w:t>
      </w:r>
      <w:proofErr w:type="spellEnd"/>
      <w:r w:rsidRPr="009A33C4">
        <w:rPr>
          <w:rFonts w:eastAsia="Calibri"/>
          <w:lang w:eastAsia="en-US"/>
        </w:rPr>
        <w:t>, Grad Garešnica i Lovrić građenje d.o.o., od 22.11.2022.</w:t>
      </w:r>
    </w:p>
    <w:p w14:paraId="372B3B61"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izvođenju radova na opremanju terena za </w:t>
      </w:r>
      <w:proofErr w:type="spellStart"/>
      <w:r w:rsidRPr="009A33C4">
        <w:rPr>
          <w:rFonts w:eastAsia="Calibri"/>
          <w:lang w:eastAsia="en-US"/>
        </w:rPr>
        <w:t>outdoorfitness</w:t>
      </w:r>
      <w:proofErr w:type="spellEnd"/>
      <w:r w:rsidRPr="009A33C4">
        <w:rPr>
          <w:rFonts w:eastAsia="Calibri"/>
          <w:lang w:eastAsia="en-US"/>
        </w:rPr>
        <w:t xml:space="preserve">, Grad Garešnica i </w:t>
      </w:r>
      <w:proofErr w:type="spellStart"/>
      <w:r w:rsidRPr="009A33C4">
        <w:rPr>
          <w:rFonts w:eastAsia="Calibri"/>
          <w:lang w:eastAsia="en-US"/>
        </w:rPr>
        <w:t>Vojtek</w:t>
      </w:r>
      <w:proofErr w:type="spellEnd"/>
      <w:r w:rsidRPr="009A33C4">
        <w:rPr>
          <w:rFonts w:eastAsia="Calibri"/>
          <w:lang w:eastAsia="en-US"/>
        </w:rPr>
        <w:t xml:space="preserve"> oprema d.o.o., od 22.11.2022.</w:t>
      </w:r>
    </w:p>
    <w:p w14:paraId="1091D0F5"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Odluka o dodjeli </w:t>
      </w:r>
      <w:proofErr w:type="spellStart"/>
      <w:r w:rsidRPr="009A33C4">
        <w:rPr>
          <w:rFonts w:eastAsia="Calibri"/>
          <w:lang w:eastAsia="en-US"/>
        </w:rPr>
        <w:t>božičnih</w:t>
      </w:r>
      <w:proofErr w:type="spellEnd"/>
      <w:r w:rsidRPr="009A33C4">
        <w:rPr>
          <w:rFonts w:eastAsia="Calibri"/>
          <w:lang w:eastAsia="en-US"/>
        </w:rPr>
        <w:t xml:space="preserve"> poklon bonova najugroženijim građanima s područja Grada Garešnice, od 23.11.2022.</w:t>
      </w:r>
    </w:p>
    <w:p w14:paraId="4509FCE1"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lastRenderedPageBreak/>
        <w:t>- Aneks ugovora br. 14-0018-22 o korištenju sredstava Ministarstva, Ministarstvo kulture i medija i Grad Garešnica, od 24.11.2022.</w:t>
      </w:r>
    </w:p>
    <w:p w14:paraId="2B370E38"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izradi VI. IDPPUGG, Grad Garešnica i Zavod za prostorno uređenje BBŽ, od 28.11.2022.</w:t>
      </w:r>
    </w:p>
    <w:p w14:paraId="7A2942F2" w14:textId="77777777" w:rsidR="00F55D8E" w:rsidRPr="001A3F88" w:rsidRDefault="00F55D8E" w:rsidP="00F55D8E">
      <w:pPr>
        <w:spacing w:after="160" w:line="259" w:lineRule="auto"/>
        <w:jc w:val="both"/>
        <w:rPr>
          <w:rFonts w:eastAsia="Calibri"/>
          <w:lang w:eastAsia="en-US"/>
        </w:rPr>
      </w:pPr>
      <w:r w:rsidRPr="001A3F88">
        <w:rPr>
          <w:rFonts w:eastAsia="Calibri"/>
          <w:lang w:eastAsia="en-US"/>
        </w:rPr>
        <w:t xml:space="preserve">- Ugovor o kupoprodaji nekretnina iz javnog natječaja, Grad Garešnica i:  M. </w:t>
      </w:r>
      <w:proofErr w:type="spellStart"/>
      <w:r w:rsidRPr="001A3F88">
        <w:rPr>
          <w:rFonts w:eastAsia="Calibri"/>
          <w:lang w:eastAsia="en-US"/>
        </w:rPr>
        <w:t>Ković</w:t>
      </w:r>
      <w:proofErr w:type="spellEnd"/>
      <w:r w:rsidRPr="001A3F88">
        <w:rPr>
          <w:rFonts w:eastAsia="Calibri"/>
          <w:lang w:eastAsia="en-US"/>
        </w:rPr>
        <w:t xml:space="preserve">, M. Jurković, M. </w:t>
      </w:r>
      <w:proofErr w:type="spellStart"/>
      <w:r w:rsidRPr="001A3F88">
        <w:rPr>
          <w:rFonts w:eastAsia="Calibri"/>
          <w:lang w:eastAsia="en-US"/>
        </w:rPr>
        <w:t>Teodorović</w:t>
      </w:r>
      <w:proofErr w:type="spellEnd"/>
      <w:r w:rsidRPr="001A3F88">
        <w:rPr>
          <w:rFonts w:eastAsia="Calibri"/>
          <w:lang w:eastAsia="en-US"/>
        </w:rPr>
        <w:t xml:space="preserve"> i D. Mlinarić, od 29.11.2022.</w:t>
      </w:r>
    </w:p>
    <w:p w14:paraId="1BFA3E7E"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dodjeli financijskih sredstava za nabavku specijalnog kombi vozila, Grad Garešnica i Udruga tjelesnih invalida Bjelovar, od 29.11.2022.</w:t>
      </w:r>
    </w:p>
    <w:p w14:paraId="6A3C35EC"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Dodatak ugovoru o zakupu poslovnog prostora, Grad Garešnica i Bakrotisak d.d., od 1.12.2022.</w:t>
      </w:r>
    </w:p>
    <w:p w14:paraId="0DCF733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Sporazum o snošenju troška izrade glavnog projekta sanacije i rekonstrukcije odlagališta Johovača, Grad Garešnica, Općina Hercegovac i Općina Velika </w:t>
      </w:r>
      <w:proofErr w:type="spellStart"/>
      <w:r w:rsidRPr="009A33C4">
        <w:rPr>
          <w:rFonts w:eastAsia="Calibri"/>
          <w:lang w:eastAsia="en-US"/>
        </w:rPr>
        <w:t>Trnovitica</w:t>
      </w:r>
      <w:proofErr w:type="spellEnd"/>
      <w:r w:rsidRPr="009A33C4">
        <w:rPr>
          <w:rFonts w:eastAsia="Calibri"/>
          <w:lang w:eastAsia="en-US"/>
        </w:rPr>
        <w:t>, od 8.12.2022.</w:t>
      </w:r>
    </w:p>
    <w:p w14:paraId="6A834C08"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povjeravanju na upravljanje, korištenje i održavanje Centra za posjetitelje „Natura 2000“, Grad Garešnica i Javna ustanova za upravljanje Centrom za posjetitelje Garešnica, od 8.12.2022.</w:t>
      </w:r>
    </w:p>
    <w:p w14:paraId="4A08CD4F"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povjeravanju na upravljanje, korištenje i održavanje nekretnina, Grad Garešnica i Sajam Uljanik d.o.o., od 8.12.2022.</w:t>
      </w:r>
    </w:p>
    <w:p w14:paraId="4EB939F2"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o pružanju usluga deratizacije i dezinsekcije, Grad Garešnica i </w:t>
      </w:r>
      <w:proofErr w:type="spellStart"/>
      <w:r w:rsidRPr="009A33C4">
        <w:rPr>
          <w:rFonts w:eastAsia="Calibri"/>
          <w:lang w:eastAsia="en-US"/>
        </w:rPr>
        <w:t>Sanitacija</w:t>
      </w:r>
      <w:proofErr w:type="spellEnd"/>
      <w:r w:rsidRPr="009A33C4">
        <w:rPr>
          <w:rFonts w:eastAsia="Calibri"/>
          <w:lang w:eastAsia="en-US"/>
        </w:rPr>
        <w:t xml:space="preserve"> Osijek d.d., od 23.12.2022.</w:t>
      </w:r>
    </w:p>
    <w:p w14:paraId="32F0E87C"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nabavi i montaži plinskih grijača za Centar za posjetitelje Natura 2000, Grad Garešnica i Banić instalacije d.o.o., od 23.12.2022.</w:t>
      </w:r>
    </w:p>
    <w:p w14:paraId="5F13A247"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za nabavu potrepština za krajnje korisnike u okviru projekta Nikad nije kasno – faza 3, Grad Garešnica i </w:t>
      </w:r>
      <w:proofErr w:type="spellStart"/>
      <w:r w:rsidRPr="009A33C4">
        <w:rPr>
          <w:rFonts w:eastAsia="Calibri"/>
          <w:lang w:eastAsia="en-US"/>
        </w:rPr>
        <w:t>Indor</w:t>
      </w:r>
      <w:proofErr w:type="spellEnd"/>
      <w:r w:rsidRPr="009A33C4">
        <w:rPr>
          <w:rFonts w:eastAsia="Calibri"/>
          <w:lang w:eastAsia="en-US"/>
        </w:rPr>
        <w:t xml:space="preserve"> d.o.o., od 23.12.2022.</w:t>
      </w:r>
    </w:p>
    <w:p w14:paraId="0F4577B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xml:space="preserve">- Ugovor za nabavu gradskih bicikala u okviru projekta Nikad nije kasno – faza 3, Grad Garešnica i </w:t>
      </w:r>
      <w:proofErr w:type="spellStart"/>
      <w:r w:rsidRPr="009A33C4">
        <w:rPr>
          <w:rFonts w:eastAsia="Calibri"/>
          <w:lang w:eastAsia="en-US"/>
        </w:rPr>
        <w:t>Matis</w:t>
      </w:r>
      <w:proofErr w:type="spellEnd"/>
      <w:r w:rsidRPr="009A33C4">
        <w:rPr>
          <w:rFonts w:eastAsia="Calibri"/>
          <w:lang w:eastAsia="en-US"/>
        </w:rPr>
        <w:t xml:space="preserve"> </w:t>
      </w:r>
      <w:proofErr w:type="spellStart"/>
      <w:r w:rsidRPr="009A33C4">
        <w:rPr>
          <w:rFonts w:eastAsia="Calibri"/>
          <w:lang w:eastAsia="en-US"/>
        </w:rPr>
        <w:t>outdoor</w:t>
      </w:r>
      <w:proofErr w:type="spellEnd"/>
      <w:r w:rsidRPr="009A33C4">
        <w:rPr>
          <w:rFonts w:eastAsia="Calibri"/>
          <w:lang w:eastAsia="en-US"/>
        </w:rPr>
        <w:t xml:space="preserve"> d.o.o., od 23.12.2022</w:t>
      </w:r>
    </w:p>
    <w:p w14:paraId="770DFC2B"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otkupu električne energije za obračunsko mjesto 0700057657, Kolodvorska 2, Garešnica, HEP Elektra d.o.o. i Grad Garešnica, od 27.12.2022.</w:t>
      </w:r>
    </w:p>
    <w:p w14:paraId="6E8FFE45"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Treći ugovor temeljem okvirnog sporazuma od 4.1.2021. godine o izvođenju radova održavanja nerazvrstanih cesta na području Grada Garešnice, Grad Garešnica i Ceste d.d., od 27.12.2022.</w:t>
      </w:r>
    </w:p>
    <w:p w14:paraId="251A98A0"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Dodatak – ANEX ugovoru o izvođenju radova na rekonstrukciji nerazvrstane ceste u naselju Garešnički Brestovac, Grad Garešnica i SLU-KOM d.o.o., od 28.12.2022</w:t>
      </w:r>
    </w:p>
    <w:p w14:paraId="085DF9D6"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poslovnoj suradnji, Grad Garešnica i Krugoval 93,1 d.o.o., od 28.12.2022.</w:t>
      </w:r>
    </w:p>
    <w:p w14:paraId="184633B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pružanju usluga higijeničarske službe, Grad Garešnica i Veterinarska stanica Kutina d.o.o., od 30.12.2022.</w:t>
      </w:r>
    </w:p>
    <w:p w14:paraId="583A3344" w14:textId="77777777" w:rsidR="00F55D8E" w:rsidRPr="009A33C4" w:rsidRDefault="00F55D8E" w:rsidP="00F55D8E">
      <w:pPr>
        <w:spacing w:after="160" w:line="259" w:lineRule="auto"/>
        <w:jc w:val="both"/>
        <w:rPr>
          <w:rFonts w:eastAsia="Calibri"/>
          <w:lang w:eastAsia="en-US"/>
        </w:rPr>
      </w:pPr>
      <w:r w:rsidRPr="009A33C4">
        <w:rPr>
          <w:rFonts w:eastAsia="Calibri"/>
          <w:lang w:eastAsia="en-US"/>
        </w:rPr>
        <w:t>- Ugovor o uslugama održavanja informatičke opreme, Grad Garešnica i OMEGA IT d.o.o., od 31.12.2022.</w:t>
      </w:r>
    </w:p>
    <w:p w14:paraId="1E11A720" w14:textId="46129C91" w:rsidR="00861C9B" w:rsidRDefault="00861C9B" w:rsidP="00E96063">
      <w:pPr>
        <w:spacing w:line="276" w:lineRule="auto"/>
        <w:jc w:val="both"/>
        <w:rPr>
          <w:rFonts w:ascii="Calibri" w:hAnsi="Calibri"/>
          <w:b/>
          <w:sz w:val="28"/>
        </w:rPr>
      </w:pPr>
    </w:p>
    <w:p w14:paraId="2DEBF1D7" w14:textId="48D1B459" w:rsidR="00DA2805" w:rsidRDefault="00DA2805" w:rsidP="00E96063">
      <w:pPr>
        <w:spacing w:line="276" w:lineRule="auto"/>
        <w:jc w:val="both"/>
        <w:rPr>
          <w:rFonts w:ascii="Calibri" w:hAnsi="Calibri"/>
          <w:b/>
          <w:sz w:val="28"/>
        </w:rPr>
      </w:pPr>
    </w:p>
    <w:p w14:paraId="3000A4BB" w14:textId="3C6913BB" w:rsidR="001A3F88" w:rsidRDefault="001A3F88" w:rsidP="00E96063">
      <w:pPr>
        <w:spacing w:line="276" w:lineRule="auto"/>
        <w:jc w:val="both"/>
        <w:rPr>
          <w:rFonts w:ascii="Calibri" w:hAnsi="Calibri"/>
          <w:b/>
          <w:sz w:val="28"/>
        </w:rPr>
      </w:pPr>
    </w:p>
    <w:p w14:paraId="2626D2EA" w14:textId="77777777" w:rsidR="00091207" w:rsidRDefault="00091207" w:rsidP="00E96063">
      <w:pPr>
        <w:spacing w:line="276" w:lineRule="auto"/>
        <w:jc w:val="both"/>
        <w:rPr>
          <w:rFonts w:ascii="Calibri" w:hAnsi="Calibri"/>
          <w:b/>
          <w:sz w:val="28"/>
        </w:rPr>
      </w:pPr>
    </w:p>
    <w:p w14:paraId="3036DE71" w14:textId="72C8D7F4" w:rsidR="00E96063" w:rsidRDefault="00E96063" w:rsidP="00E96063">
      <w:pPr>
        <w:spacing w:line="276" w:lineRule="auto"/>
        <w:jc w:val="both"/>
        <w:rPr>
          <w:rFonts w:ascii="Calibri" w:hAnsi="Calibri"/>
          <w:b/>
          <w:sz w:val="28"/>
        </w:rPr>
      </w:pPr>
      <w:r>
        <w:rPr>
          <w:rFonts w:ascii="Calibri" w:hAnsi="Calibri"/>
          <w:b/>
          <w:sz w:val="28"/>
        </w:rPr>
        <w:t>ZAKLJUČAK</w:t>
      </w:r>
    </w:p>
    <w:p w14:paraId="440063CD" w14:textId="665229E7" w:rsidR="00E96063" w:rsidRDefault="00E96063" w:rsidP="00E96063">
      <w:pPr>
        <w:spacing w:line="276" w:lineRule="auto"/>
        <w:jc w:val="both"/>
        <w:rPr>
          <w:rFonts w:ascii="Calibri" w:hAnsi="Calibri"/>
          <w:color w:val="FF0000"/>
        </w:rPr>
      </w:pPr>
    </w:p>
    <w:p w14:paraId="791E721C" w14:textId="77777777" w:rsidR="009F03A5" w:rsidRDefault="009F03A5" w:rsidP="00E96063">
      <w:pPr>
        <w:spacing w:line="276" w:lineRule="auto"/>
        <w:jc w:val="both"/>
        <w:rPr>
          <w:rFonts w:ascii="Calibri" w:hAnsi="Calibri"/>
          <w:color w:val="FF0000"/>
        </w:rPr>
      </w:pPr>
    </w:p>
    <w:p w14:paraId="2E9F280C" w14:textId="6EA97690" w:rsidR="00E96063" w:rsidRPr="0009692E" w:rsidRDefault="007B575C" w:rsidP="00E96063">
      <w:pPr>
        <w:spacing w:line="276" w:lineRule="auto"/>
        <w:jc w:val="both"/>
        <w:rPr>
          <w:bCs/>
        </w:rPr>
      </w:pPr>
      <w:r>
        <w:rPr>
          <w:bCs/>
        </w:rPr>
        <w:tab/>
      </w:r>
      <w:r w:rsidR="00E96063" w:rsidRPr="0009692E">
        <w:rPr>
          <w:bCs/>
        </w:rPr>
        <w:t xml:space="preserve">Grad Garešnica </w:t>
      </w:r>
      <w:r w:rsidR="009704C8" w:rsidRPr="0009692E">
        <w:rPr>
          <w:bCs/>
        </w:rPr>
        <w:t>kontinuirano planira i priprema projekte</w:t>
      </w:r>
      <w:r w:rsidR="00E96063" w:rsidRPr="0009692E">
        <w:rPr>
          <w:bCs/>
        </w:rPr>
        <w:t xml:space="preserve"> </w:t>
      </w:r>
      <w:r w:rsidR="009704C8" w:rsidRPr="0009692E">
        <w:rPr>
          <w:bCs/>
        </w:rPr>
        <w:t>koji</w:t>
      </w:r>
      <w:r w:rsidR="00DA2805">
        <w:rPr>
          <w:bCs/>
        </w:rPr>
        <w:t>ma bi se osigurala dodatna ulaganja u razvoj gospodarstva, komunalne infrastrukture, predškolskog odgoja i obrazovanja, školstva, zdravstva, demografskih mjera, kulture, sporta i svih ostalih djelatnosti koje su od interesa javnosti</w:t>
      </w:r>
      <w:r w:rsidR="00E96063" w:rsidRPr="0009692E">
        <w:rPr>
          <w:bCs/>
        </w:rPr>
        <w:t xml:space="preserve">. </w:t>
      </w:r>
      <w:r w:rsidR="009704C8" w:rsidRPr="0009692E">
        <w:rPr>
          <w:bCs/>
        </w:rPr>
        <w:t>Radi se o projektima koji se sufinanciraju sredstvima E</w:t>
      </w:r>
      <w:r w:rsidR="00E96063" w:rsidRPr="0009692E">
        <w:rPr>
          <w:bCs/>
        </w:rPr>
        <w:t xml:space="preserve">uropske unije, državnog proračuna i proračuna </w:t>
      </w:r>
      <w:r w:rsidR="00CA2B8B">
        <w:rPr>
          <w:bCs/>
        </w:rPr>
        <w:t>g</w:t>
      </w:r>
      <w:r w:rsidR="00E96063" w:rsidRPr="0009692E">
        <w:rPr>
          <w:bCs/>
        </w:rPr>
        <w:t>rada.</w:t>
      </w:r>
    </w:p>
    <w:p w14:paraId="08B9C4F4" w14:textId="576FD141" w:rsidR="0009692E" w:rsidRDefault="00F76E1D" w:rsidP="00E96063">
      <w:pPr>
        <w:spacing w:line="276" w:lineRule="auto"/>
        <w:jc w:val="both"/>
        <w:rPr>
          <w:bCs/>
        </w:rPr>
      </w:pPr>
      <w:r>
        <w:rPr>
          <w:bCs/>
        </w:rPr>
        <w:tab/>
      </w:r>
      <w:r w:rsidR="00DA2805">
        <w:rPr>
          <w:bCs/>
        </w:rPr>
        <w:t>Grad kontinuirano provodi sve odluke vezane za bilo koji oblik pomoći i subvencija građanima našeg grada i velik naglasak stavlja se na kvalitetnu suradnju gradske uprave i građana.</w:t>
      </w:r>
      <w:r>
        <w:rPr>
          <w:bCs/>
        </w:rPr>
        <w:t xml:space="preserve"> Osnivanjem novog upravnog odjela u gradu želimo još više podići kvalitetu te suradnje i intenzivirati rad na poboljšanju uvjeta života za sve naše sugrađane.</w:t>
      </w:r>
    </w:p>
    <w:p w14:paraId="17B47314" w14:textId="702B63EE" w:rsidR="0009692E" w:rsidRPr="00F76E1D" w:rsidRDefault="00F76E1D" w:rsidP="00E96063">
      <w:pPr>
        <w:spacing w:line="276" w:lineRule="auto"/>
        <w:jc w:val="both"/>
        <w:rPr>
          <w:bCs/>
        </w:rPr>
      </w:pPr>
      <w:r>
        <w:rPr>
          <w:bCs/>
        </w:rPr>
        <w:tab/>
        <w:t>Ciljeva koje bih sa svojim suradnicima želio ostvariti u narednom periodu je mnogo i vjerujem da ćemo ustrajnim trudom i radom puno toga i postići.</w:t>
      </w:r>
    </w:p>
    <w:p w14:paraId="1BE5A3A5" w14:textId="1DF17073" w:rsidR="00E96063" w:rsidRDefault="00F76E1D" w:rsidP="00E96063">
      <w:pPr>
        <w:spacing w:line="276" w:lineRule="auto"/>
        <w:jc w:val="both"/>
      </w:pPr>
      <w:r>
        <w:tab/>
      </w:r>
      <w:r w:rsidR="00E96063">
        <w:t xml:space="preserve">Zahvaljujem se svima koji su na bilo koji način doprinijeli razvoju našeg </w:t>
      </w:r>
      <w:r w:rsidR="00CA2B8B">
        <w:t>g</w:t>
      </w:r>
      <w:r w:rsidR="00E96063">
        <w:t>rada. Želja nam je uspješno osluškivati potrebe od onih najmlađih pa do najstarijih uzrasta i generacija naših građana. Nadam se da će svi oni pronaći neko svoje zadovoljstvo u našoj  Garešnici.</w:t>
      </w:r>
    </w:p>
    <w:p w14:paraId="53C3BD71" w14:textId="42123A57" w:rsidR="00E96063" w:rsidRDefault="00F76E1D" w:rsidP="00E96063">
      <w:pPr>
        <w:spacing w:line="276" w:lineRule="auto"/>
        <w:jc w:val="both"/>
      </w:pPr>
      <w:r>
        <w:tab/>
      </w:r>
      <w:r w:rsidR="00E96063">
        <w:t xml:space="preserve">Zahvaljujem se svom najužem stručnom timu, zaposlenicima grada, gradskih ustanova i trgovačkih društava, gradskim vijećnicima i naravno našim sugrađanima na podršci. Sve Vas pozivam da i dalje nastavimo sa dobrom suradnjom, a sve za dobrobit naše Garešnice. </w:t>
      </w:r>
    </w:p>
    <w:p w14:paraId="7EC01571" w14:textId="77777777" w:rsidR="00F76E1D" w:rsidRDefault="00F76E1D" w:rsidP="00F76E1D">
      <w:pPr>
        <w:spacing w:line="276" w:lineRule="auto"/>
        <w:jc w:val="right"/>
        <w:rPr>
          <w:sz w:val="22"/>
          <w:szCs w:val="22"/>
        </w:rPr>
      </w:pPr>
    </w:p>
    <w:p w14:paraId="7A375D44" w14:textId="77777777" w:rsidR="00F76E1D" w:rsidRDefault="00F76E1D" w:rsidP="00F76E1D">
      <w:pPr>
        <w:spacing w:line="276" w:lineRule="auto"/>
        <w:jc w:val="right"/>
        <w:rPr>
          <w:sz w:val="22"/>
          <w:szCs w:val="22"/>
        </w:rPr>
      </w:pPr>
    </w:p>
    <w:p w14:paraId="2D86CB5E" w14:textId="628337F3" w:rsidR="00E96063" w:rsidRPr="00F76E1D" w:rsidRDefault="00F76E1D" w:rsidP="00F76E1D">
      <w:pPr>
        <w:spacing w:line="276" w:lineRule="auto"/>
        <w:jc w:val="cente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F76E1D">
        <w:t>Gradonačelnik</w:t>
      </w:r>
    </w:p>
    <w:p w14:paraId="2734AD6A" w14:textId="77777777" w:rsidR="00E96063" w:rsidRDefault="00E96063" w:rsidP="00F76E1D">
      <w:pPr>
        <w:jc w:val="right"/>
      </w:pPr>
      <w:r>
        <w:t xml:space="preserve">Josip Bilandžija, </w:t>
      </w:r>
      <w:proofErr w:type="spellStart"/>
      <w:r>
        <w:t>dipl.ing.šum</w:t>
      </w:r>
      <w:proofErr w:type="spellEnd"/>
      <w:r>
        <w:t>.</w:t>
      </w:r>
    </w:p>
    <w:p w14:paraId="4B40C39E" w14:textId="75794FEE" w:rsidR="00D0006C" w:rsidRPr="000B6AB0" w:rsidRDefault="00D0006C" w:rsidP="00E96063">
      <w:pPr>
        <w:spacing w:line="276" w:lineRule="auto"/>
        <w:jc w:val="both"/>
      </w:pPr>
    </w:p>
    <w:sectPr w:rsidR="00D0006C" w:rsidRPr="000B6AB0" w:rsidSect="00CD3772">
      <w:footerReference w:type="even" r:id="rId11"/>
      <w:footerReference w:type="default" r:id="rId12"/>
      <w:pgSz w:w="11906" w:h="16838"/>
      <w:pgMar w:top="993" w:right="1274"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46ED" w14:textId="77777777" w:rsidR="00F3146C" w:rsidRDefault="00F3146C">
      <w:r>
        <w:separator/>
      </w:r>
    </w:p>
  </w:endnote>
  <w:endnote w:type="continuationSeparator" w:id="0">
    <w:p w14:paraId="6F6C4FE0" w14:textId="77777777" w:rsidR="00F3146C" w:rsidRDefault="00F3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0509" w14:textId="77777777" w:rsidR="00012518" w:rsidRDefault="00012518" w:rsidP="00A748A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3C820921" w14:textId="77777777" w:rsidR="00012518" w:rsidRDefault="00012518" w:rsidP="00E65ED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42988" w14:textId="77777777" w:rsidR="00012518" w:rsidRDefault="00012518" w:rsidP="00A748A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B575C">
      <w:rPr>
        <w:rStyle w:val="Brojstranice"/>
        <w:noProof/>
      </w:rPr>
      <w:t>1</w:t>
    </w:r>
    <w:r w:rsidR="007B575C">
      <w:rPr>
        <w:rStyle w:val="Brojstranice"/>
        <w:noProof/>
      </w:rPr>
      <w:t>2</w:t>
    </w:r>
    <w:r>
      <w:rPr>
        <w:rStyle w:val="Brojstranice"/>
      </w:rPr>
      <w:fldChar w:fldCharType="end"/>
    </w:r>
  </w:p>
  <w:p w14:paraId="27FA2DBC" w14:textId="77777777" w:rsidR="00012518" w:rsidRDefault="00012518" w:rsidP="00E65ED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2291C" w14:textId="77777777" w:rsidR="00F3146C" w:rsidRDefault="00F3146C">
      <w:r>
        <w:separator/>
      </w:r>
    </w:p>
  </w:footnote>
  <w:footnote w:type="continuationSeparator" w:id="0">
    <w:p w14:paraId="0C04501A" w14:textId="77777777" w:rsidR="00F3146C" w:rsidRDefault="00F31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6DB"/>
    <w:multiLevelType w:val="hybridMultilevel"/>
    <w:tmpl w:val="2D2AEF06"/>
    <w:lvl w:ilvl="0" w:tplc="5F420396">
      <w:start w:val="1"/>
      <w:numFmt w:val="bullet"/>
      <w:lvlText w:val=""/>
      <w:lvlJc w:val="center"/>
      <w:pPr>
        <w:ind w:left="360" w:hanging="360"/>
      </w:pPr>
      <w:rPr>
        <w:rFonts w:ascii="Symbol" w:hAnsi="Symbol" w:hint="default"/>
        <w:color w:val="000000" w:themeColor="text1"/>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 w15:restartNumberingAfterBreak="0">
    <w:nsid w:val="04CB014C"/>
    <w:multiLevelType w:val="hybridMultilevel"/>
    <w:tmpl w:val="B23AF6A4"/>
    <w:lvl w:ilvl="0" w:tplc="7F30C2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91655"/>
    <w:multiLevelType w:val="hybridMultilevel"/>
    <w:tmpl w:val="009A4B54"/>
    <w:lvl w:ilvl="0" w:tplc="315C02F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9D3783"/>
    <w:multiLevelType w:val="hybridMultilevel"/>
    <w:tmpl w:val="1D083576"/>
    <w:lvl w:ilvl="0" w:tplc="1F16E2FA">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0325A"/>
    <w:multiLevelType w:val="hybridMultilevel"/>
    <w:tmpl w:val="C04CDA0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2573B4D"/>
    <w:multiLevelType w:val="hybridMultilevel"/>
    <w:tmpl w:val="92AC56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095197"/>
    <w:multiLevelType w:val="hybridMultilevel"/>
    <w:tmpl w:val="4A40ED40"/>
    <w:lvl w:ilvl="0" w:tplc="EE0AADD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5187FCC"/>
    <w:multiLevelType w:val="hybridMultilevel"/>
    <w:tmpl w:val="FF8E7730"/>
    <w:lvl w:ilvl="0" w:tplc="D8A496FE">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CD7A6A"/>
    <w:multiLevelType w:val="hybridMultilevel"/>
    <w:tmpl w:val="85B8719C"/>
    <w:lvl w:ilvl="0" w:tplc="D9E0F6B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149CB"/>
    <w:multiLevelType w:val="hybridMultilevel"/>
    <w:tmpl w:val="D62E2B16"/>
    <w:lvl w:ilvl="0" w:tplc="70AE3B0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064357"/>
    <w:multiLevelType w:val="hybridMultilevel"/>
    <w:tmpl w:val="9ACC28E8"/>
    <w:lvl w:ilvl="0" w:tplc="1F16E2F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40E5C"/>
    <w:multiLevelType w:val="hybridMultilevel"/>
    <w:tmpl w:val="7CC28F22"/>
    <w:lvl w:ilvl="0" w:tplc="EBD03116">
      <w:start w:val="1"/>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2" w15:restartNumberingAfterBreak="0">
    <w:nsid w:val="28A876BB"/>
    <w:multiLevelType w:val="hybridMultilevel"/>
    <w:tmpl w:val="73DC2224"/>
    <w:lvl w:ilvl="0" w:tplc="2170393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8A1BE1"/>
    <w:multiLevelType w:val="hybridMultilevel"/>
    <w:tmpl w:val="5524A642"/>
    <w:lvl w:ilvl="0" w:tplc="041A0017">
      <w:start w:val="1"/>
      <w:numFmt w:val="lowerLetter"/>
      <w:lvlText w:val="%1)"/>
      <w:lvlJc w:val="left"/>
      <w:pPr>
        <w:ind w:left="928" w:hanging="360"/>
      </w:p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14" w15:restartNumberingAfterBreak="0">
    <w:nsid w:val="335D3227"/>
    <w:multiLevelType w:val="hybridMultilevel"/>
    <w:tmpl w:val="232E0A80"/>
    <w:lvl w:ilvl="0" w:tplc="5E7AD728">
      <w:start w:val="1"/>
      <w:numFmt w:val="bullet"/>
      <w:lvlText w:val=""/>
      <w:lvlJc w:val="center"/>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A13ED9"/>
    <w:multiLevelType w:val="hybridMultilevel"/>
    <w:tmpl w:val="BB1E0450"/>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6" w15:restartNumberingAfterBreak="0">
    <w:nsid w:val="36202083"/>
    <w:multiLevelType w:val="hybridMultilevel"/>
    <w:tmpl w:val="02F481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8FD7434"/>
    <w:multiLevelType w:val="hybridMultilevel"/>
    <w:tmpl w:val="2E4213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93C7100"/>
    <w:multiLevelType w:val="hybridMultilevel"/>
    <w:tmpl w:val="D7D8322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26A71"/>
    <w:multiLevelType w:val="hybridMultilevel"/>
    <w:tmpl w:val="8626D14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3BAC6BB5"/>
    <w:multiLevelType w:val="hybridMultilevel"/>
    <w:tmpl w:val="F3D6E76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1" w15:restartNumberingAfterBreak="0">
    <w:nsid w:val="3EAD32E2"/>
    <w:multiLevelType w:val="hybridMultilevel"/>
    <w:tmpl w:val="5142E2D0"/>
    <w:lvl w:ilvl="0" w:tplc="2170393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3FF567C8"/>
    <w:multiLevelType w:val="hybridMultilevel"/>
    <w:tmpl w:val="F6B403C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409623B"/>
    <w:multiLevelType w:val="hybridMultilevel"/>
    <w:tmpl w:val="5CC09E2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46F07CA"/>
    <w:multiLevelType w:val="hybridMultilevel"/>
    <w:tmpl w:val="EB969EEC"/>
    <w:lvl w:ilvl="0" w:tplc="ED60301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B0C5D"/>
    <w:multiLevelType w:val="hybridMultilevel"/>
    <w:tmpl w:val="ED44FC16"/>
    <w:lvl w:ilvl="0" w:tplc="1E68D510">
      <w:start w:val="1"/>
      <w:numFmt w:val="bullet"/>
      <w:lvlText w:val=""/>
      <w:lvlJc w:val="center"/>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DC53997"/>
    <w:multiLevelType w:val="hybridMultilevel"/>
    <w:tmpl w:val="CBAC11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02A2944"/>
    <w:multiLevelType w:val="hybridMultilevel"/>
    <w:tmpl w:val="BB7C2BAC"/>
    <w:lvl w:ilvl="0" w:tplc="1E68D510">
      <w:start w:val="1"/>
      <w:numFmt w:val="bullet"/>
      <w:lvlText w:val=""/>
      <w:lvlJc w:val="center"/>
      <w:pPr>
        <w:ind w:left="1145" w:hanging="360"/>
      </w:pPr>
      <w:rPr>
        <w:rFonts w:ascii="Symbol" w:hAnsi="Symbol" w:hint="default"/>
      </w:rPr>
    </w:lvl>
    <w:lvl w:ilvl="1" w:tplc="041A0003">
      <w:start w:val="1"/>
      <w:numFmt w:val="bullet"/>
      <w:lvlText w:val="o"/>
      <w:lvlJc w:val="left"/>
      <w:pPr>
        <w:ind w:left="1865" w:hanging="360"/>
      </w:pPr>
      <w:rPr>
        <w:rFonts w:ascii="Courier New" w:hAnsi="Courier New" w:cs="Courier New" w:hint="default"/>
      </w:rPr>
    </w:lvl>
    <w:lvl w:ilvl="2" w:tplc="041A0005">
      <w:start w:val="1"/>
      <w:numFmt w:val="bullet"/>
      <w:lvlText w:val=""/>
      <w:lvlJc w:val="left"/>
      <w:pPr>
        <w:ind w:left="2585" w:hanging="360"/>
      </w:pPr>
      <w:rPr>
        <w:rFonts w:ascii="Wingdings" w:hAnsi="Wingdings" w:hint="default"/>
      </w:rPr>
    </w:lvl>
    <w:lvl w:ilvl="3" w:tplc="041A0001">
      <w:start w:val="1"/>
      <w:numFmt w:val="bullet"/>
      <w:lvlText w:val=""/>
      <w:lvlJc w:val="left"/>
      <w:pPr>
        <w:ind w:left="3305" w:hanging="360"/>
      </w:pPr>
      <w:rPr>
        <w:rFonts w:ascii="Symbol" w:hAnsi="Symbol" w:hint="default"/>
      </w:rPr>
    </w:lvl>
    <w:lvl w:ilvl="4" w:tplc="041A0003">
      <w:start w:val="1"/>
      <w:numFmt w:val="bullet"/>
      <w:lvlText w:val="o"/>
      <w:lvlJc w:val="left"/>
      <w:pPr>
        <w:ind w:left="4025" w:hanging="360"/>
      </w:pPr>
      <w:rPr>
        <w:rFonts w:ascii="Courier New" w:hAnsi="Courier New" w:cs="Courier New" w:hint="default"/>
      </w:rPr>
    </w:lvl>
    <w:lvl w:ilvl="5" w:tplc="041A0005">
      <w:start w:val="1"/>
      <w:numFmt w:val="bullet"/>
      <w:lvlText w:val=""/>
      <w:lvlJc w:val="left"/>
      <w:pPr>
        <w:ind w:left="4745" w:hanging="360"/>
      </w:pPr>
      <w:rPr>
        <w:rFonts w:ascii="Wingdings" w:hAnsi="Wingdings" w:hint="default"/>
      </w:rPr>
    </w:lvl>
    <w:lvl w:ilvl="6" w:tplc="041A0001">
      <w:start w:val="1"/>
      <w:numFmt w:val="bullet"/>
      <w:lvlText w:val=""/>
      <w:lvlJc w:val="left"/>
      <w:pPr>
        <w:ind w:left="5465" w:hanging="360"/>
      </w:pPr>
      <w:rPr>
        <w:rFonts w:ascii="Symbol" w:hAnsi="Symbol" w:hint="default"/>
      </w:rPr>
    </w:lvl>
    <w:lvl w:ilvl="7" w:tplc="041A0003">
      <w:start w:val="1"/>
      <w:numFmt w:val="bullet"/>
      <w:lvlText w:val="o"/>
      <w:lvlJc w:val="left"/>
      <w:pPr>
        <w:ind w:left="6185" w:hanging="360"/>
      </w:pPr>
      <w:rPr>
        <w:rFonts w:ascii="Courier New" w:hAnsi="Courier New" w:cs="Courier New" w:hint="default"/>
      </w:rPr>
    </w:lvl>
    <w:lvl w:ilvl="8" w:tplc="041A0005">
      <w:start w:val="1"/>
      <w:numFmt w:val="bullet"/>
      <w:lvlText w:val=""/>
      <w:lvlJc w:val="left"/>
      <w:pPr>
        <w:ind w:left="6905" w:hanging="360"/>
      </w:pPr>
      <w:rPr>
        <w:rFonts w:ascii="Wingdings" w:hAnsi="Wingdings" w:hint="default"/>
      </w:rPr>
    </w:lvl>
  </w:abstractNum>
  <w:abstractNum w:abstractNumId="28" w15:restartNumberingAfterBreak="0">
    <w:nsid w:val="51C53D01"/>
    <w:multiLevelType w:val="hybridMultilevel"/>
    <w:tmpl w:val="FF645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74A084D"/>
    <w:multiLevelType w:val="hybridMultilevel"/>
    <w:tmpl w:val="48D483AC"/>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C2E78"/>
    <w:multiLevelType w:val="hybridMultilevel"/>
    <w:tmpl w:val="7F1E2DAA"/>
    <w:lvl w:ilvl="0" w:tplc="A380F2F6">
      <w:start w:val="1"/>
      <w:numFmt w:val="decimal"/>
      <w:lvlText w:val="%1."/>
      <w:lvlJc w:val="left"/>
      <w:pPr>
        <w:tabs>
          <w:tab w:val="num" w:pos="1065"/>
        </w:tabs>
        <w:ind w:left="1065" w:hanging="705"/>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62610108"/>
    <w:multiLevelType w:val="hybridMultilevel"/>
    <w:tmpl w:val="1D522132"/>
    <w:lvl w:ilvl="0" w:tplc="315C02FE">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29833FA"/>
    <w:multiLevelType w:val="hybridMultilevel"/>
    <w:tmpl w:val="827E9EC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3066FA"/>
    <w:multiLevelType w:val="hybridMultilevel"/>
    <w:tmpl w:val="3EE67B4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4" w15:restartNumberingAfterBreak="0">
    <w:nsid w:val="63E87C2E"/>
    <w:multiLevelType w:val="hybridMultilevel"/>
    <w:tmpl w:val="A7D891DA"/>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A22703"/>
    <w:multiLevelType w:val="hybridMultilevel"/>
    <w:tmpl w:val="8D206676"/>
    <w:lvl w:ilvl="0" w:tplc="1F16E2FA">
      <w:start w:val="1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7B231C"/>
    <w:multiLevelType w:val="hybridMultilevel"/>
    <w:tmpl w:val="527A92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19A0095"/>
    <w:multiLevelType w:val="hybridMultilevel"/>
    <w:tmpl w:val="023AAF5A"/>
    <w:lvl w:ilvl="0" w:tplc="041A000F">
      <w:start w:val="1"/>
      <w:numFmt w:val="decimal"/>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8" w15:restartNumberingAfterBreak="0">
    <w:nsid w:val="74313DAA"/>
    <w:multiLevelType w:val="hybridMultilevel"/>
    <w:tmpl w:val="E03AB9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4995F8D"/>
    <w:multiLevelType w:val="hybridMultilevel"/>
    <w:tmpl w:val="EB3CDB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6894638"/>
    <w:multiLevelType w:val="hybridMultilevel"/>
    <w:tmpl w:val="06EA7BD6"/>
    <w:lvl w:ilvl="0" w:tplc="D8A496F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5F50E3"/>
    <w:multiLevelType w:val="hybridMultilevel"/>
    <w:tmpl w:val="BEDC70C8"/>
    <w:lvl w:ilvl="0" w:tplc="151E787A">
      <w:start w:val="1"/>
      <w:numFmt w:val="bullet"/>
      <w:lvlText w:val=""/>
      <w:lvlJc w:val="left"/>
      <w:pPr>
        <w:ind w:left="1440" w:hanging="360"/>
      </w:pPr>
      <w:rPr>
        <w:rFonts w:ascii="Symbol" w:hAnsi="Symbol"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C4B0FF4"/>
    <w:multiLevelType w:val="hybridMultilevel"/>
    <w:tmpl w:val="71EE2D70"/>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964D2"/>
    <w:multiLevelType w:val="hybridMultilevel"/>
    <w:tmpl w:val="21426978"/>
    <w:lvl w:ilvl="0" w:tplc="1E68D510">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51177917">
    <w:abstractNumId w:val="33"/>
  </w:num>
  <w:num w:numId="2" w16cid:durableId="379062363">
    <w:abstractNumId w:val="32"/>
  </w:num>
  <w:num w:numId="3" w16cid:durableId="112139466">
    <w:abstractNumId w:val="39"/>
  </w:num>
  <w:num w:numId="4" w16cid:durableId="80563932">
    <w:abstractNumId w:val="1"/>
  </w:num>
  <w:num w:numId="5" w16cid:durableId="1175149163">
    <w:abstractNumId w:val="8"/>
  </w:num>
  <w:num w:numId="6" w16cid:durableId="430079745">
    <w:abstractNumId w:val="24"/>
  </w:num>
  <w:num w:numId="7" w16cid:durableId="1272325194">
    <w:abstractNumId w:val="9"/>
  </w:num>
  <w:num w:numId="8" w16cid:durableId="1056509193">
    <w:abstractNumId w:val="6"/>
  </w:num>
  <w:num w:numId="9" w16cid:durableId="734548940">
    <w:abstractNumId w:val="11"/>
  </w:num>
  <w:num w:numId="10" w16cid:durableId="1939410604">
    <w:abstractNumId w:val="31"/>
  </w:num>
  <w:num w:numId="11" w16cid:durableId="1404177007">
    <w:abstractNumId w:val="7"/>
  </w:num>
  <w:num w:numId="12" w16cid:durableId="2064019768">
    <w:abstractNumId w:val="7"/>
  </w:num>
  <w:num w:numId="13" w16cid:durableId="900671307">
    <w:abstractNumId w:val="5"/>
  </w:num>
  <w:num w:numId="14" w16cid:durableId="349527926">
    <w:abstractNumId w:val="2"/>
  </w:num>
  <w:num w:numId="15" w16cid:durableId="799373878">
    <w:abstractNumId w:val="35"/>
  </w:num>
  <w:num w:numId="16" w16cid:durableId="1028141128">
    <w:abstractNumId w:val="10"/>
  </w:num>
  <w:num w:numId="17" w16cid:durableId="1950240210">
    <w:abstractNumId w:val="3"/>
  </w:num>
  <w:num w:numId="18" w16cid:durableId="366495369">
    <w:abstractNumId w:val="4"/>
  </w:num>
  <w:num w:numId="19" w16cid:durableId="21170133">
    <w:abstractNumId w:val="18"/>
  </w:num>
  <w:num w:numId="20" w16cid:durableId="2143768220">
    <w:abstractNumId w:val="42"/>
  </w:num>
  <w:num w:numId="21" w16cid:durableId="1179394236">
    <w:abstractNumId w:val="29"/>
  </w:num>
  <w:num w:numId="22" w16cid:durableId="531040481">
    <w:abstractNumId w:val="34"/>
  </w:num>
  <w:num w:numId="23" w16cid:durableId="1804276096">
    <w:abstractNumId w:val="21"/>
  </w:num>
  <w:num w:numId="24" w16cid:durableId="32973419">
    <w:abstractNumId w:val="30"/>
  </w:num>
  <w:num w:numId="25" w16cid:durableId="909273468">
    <w:abstractNumId w:val="13"/>
  </w:num>
  <w:num w:numId="26" w16cid:durableId="229464230">
    <w:abstractNumId w:val="21"/>
  </w:num>
  <w:num w:numId="27" w16cid:durableId="2000646852">
    <w:abstractNumId w:val="12"/>
  </w:num>
  <w:num w:numId="28" w16cid:durableId="142896454">
    <w:abstractNumId w:val="14"/>
  </w:num>
  <w:num w:numId="29" w16cid:durableId="1692296446">
    <w:abstractNumId w:val="17"/>
  </w:num>
  <w:num w:numId="30" w16cid:durableId="857236664">
    <w:abstractNumId w:val="25"/>
  </w:num>
  <w:num w:numId="31" w16cid:durableId="183713989">
    <w:abstractNumId w:val="43"/>
  </w:num>
  <w:num w:numId="32" w16cid:durableId="783311303">
    <w:abstractNumId w:val="36"/>
  </w:num>
  <w:num w:numId="33" w16cid:durableId="2052025127">
    <w:abstractNumId w:val="40"/>
  </w:num>
  <w:num w:numId="34" w16cid:durableId="350567146">
    <w:abstractNumId w:val="37"/>
  </w:num>
  <w:num w:numId="35" w16cid:durableId="1640768113">
    <w:abstractNumId w:val="22"/>
  </w:num>
  <w:num w:numId="36" w16cid:durableId="775369328">
    <w:abstractNumId w:val="20"/>
  </w:num>
  <w:num w:numId="37" w16cid:durableId="1945188358">
    <w:abstractNumId w:val="38"/>
  </w:num>
  <w:num w:numId="38" w16cid:durableId="986207479">
    <w:abstractNumId w:val="26"/>
  </w:num>
  <w:num w:numId="39" w16cid:durableId="662046408">
    <w:abstractNumId w:val="15"/>
  </w:num>
  <w:num w:numId="40" w16cid:durableId="2023241960">
    <w:abstractNumId w:val="0"/>
  </w:num>
  <w:num w:numId="41" w16cid:durableId="1287392710">
    <w:abstractNumId w:val="0"/>
  </w:num>
  <w:num w:numId="42" w16cid:durableId="1084910992">
    <w:abstractNumId w:val="27"/>
  </w:num>
  <w:num w:numId="43" w16cid:durableId="1944148747">
    <w:abstractNumId w:val="16"/>
  </w:num>
  <w:num w:numId="44" w16cid:durableId="203450018">
    <w:abstractNumId w:val="23"/>
  </w:num>
  <w:num w:numId="45" w16cid:durableId="1746755483">
    <w:abstractNumId w:val="28"/>
  </w:num>
  <w:num w:numId="46" w16cid:durableId="1223754744">
    <w:abstractNumId w:val="19"/>
  </w:num>
  <w:num w:numId="47" w16cid:durableId="195967670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BF"/>
    <w:rsid w:val="000101C3"/>
    <w:rsid w:val="000110D6"/>
    <w:rsid w:val="00012518"/>
    <w:rsid w:val="00014E4A"/>
    <w:rsid w:val="00016B58"/>
    <w:rsid w:val="000225C9"/>
    <w:rsid w:val="00023CF3"/>
    <w:rsid w:val="00026F77"/>
    <w:rsid w:val="00035D76"/>
    <w:rsid w:val="00036DF3"/>
    <w:rsid w:val="00046B96"/>
    <w:rsid w:val="000471B3"/>
    <w:rsid w:val="00051019"/>
    <w:rsid w:val="000511FD"/>
    <w:rsid w:val="000516E0"/>
    <w:rsid w:val="00055FBB"/>
    <w:rsid w:val="00060F0B"/>
    <w:rsid w:val="00060FBE"/>
    <w:rsid w:val="00065AE3"/>
    <w:rsid w:val="00071414"/>
    <w:rsid w:val="00074E25"/>
    <w:rsid w:val="00075ECD"/>
    <w:rsid w:val="00081305"/>
    <w:rsid w:val="00082DEC"/>
    <w:rsid w:val="00083AAB"/>
    <w:rsid w:val="000840EA"/>
    <w:rsid w:val="000859C8"/>
    <w:rsid w:val="00086EA4"/>
    <w:rsid w:val="00091207"/>
    <w:rsid w:val="00091EAE"/>
    <w:rsid w:val="00094017"/>
    <w:rsid w:val="000952F1"/>
    <w:rsid w:val="0009692E"/>
    <w:rsid w:val="000B3663"/>
    <w:rsid w:val="000B5F92"/>
    <w:rsid w:val="000B6AB0"/>
    <w:rsid w:val="000B7063"/>
    <w:rsid w:val="000C06F6"/>
    <w:rsid w:val="000C583F"/>
    <w:rsid w:val="000C78EA"/>
    <w:rsid w:val="000C7DF6"/>
    <w:rsid w:val="000D1051"/>
    <w:rsid w:val="000D6D01"/>
    <w:rsid w:val="000D713C"/>
    <w:rsid w:val="000E3B27"/>
    <w:rsid w:val="000E4E12"/>
    <w:rsid w:val="000E6537"/>
    <w:rsid w:val="000E6E6A"/>
    <w:rsid w:val="000F5553"/>
    <w:rsid w:val="000F7CFA"/>
    <w:rsid w:val="00106AB4"/>
    <w:rsid w:val="001162B4"/>
    <w:rsid w:val="001172A6"/>
    <w:rsid w:val="001228A3"/>
    <w:rsid w:val="00125699"/>
    <w:rsid w:val="00130B79"/>
    <w:rsid w:val="001318B5"/>
    <w:rsid w:val="00131C8E"/>
    <w:rsid w:val="0013524C"/>
    <w:rsid w:val="00136D1D"/>
    <w:rsid w:val="00140CA0"/>
    <w:rsid w:val="0014678B"/>
    <w:rsid w:val="00156432"/>
    <w:rsid w:val="00156D35"/>
    <w:rsid w:val="00160DEF"/>
    <w:rsid w:val="00164E85"/>
    <w:rsid w:val="00167702"/>
    <w:rsid w:val="00170087"/>
    <w:rsid w:val="001709D7"/>
    <w:rsid w:val="00175AEF"/>
    <w:rsid w:val="00180F2E"/>
    <w:rsid w:val="001846C1"/>
    <w:rsid w:val="00185C9C"/>
    <w:rsid w:val="00187703"/>
    <w:rsid w:val="0019428A"/>
    <w:rsid w:val="001A1295"/>
    <w:rsid w:val="001A1680"/>
    <w:rsid w:val="001A3F88"/>
    <w:rsid w:val="001A7C45"/>
    <w:rsid w:val="001C0FC8"/>
    <w:rsid w:val="001C1D14"/>
    <w:rsid w:val="001C3F14"/>
    <w:rsid w:val="001C469D"/>
    <w:rsid w:val="001C6EE3"/>
    <w:rsid w:val="001C7086"/>
    <w:rsid w:val="001D71DA"/>
    <w:rsid w:val="001E0506"/>
    <w:rsid w:val="001E06D7"/>
    <w:rsid w:val="001E27BC"/>
    <w:rsid w:val="001E68C1"/>
    <w:rsid w:val="001F50FA"/>
    <w:rsid w:val="001F5966"/>
    <w:rsid w:val="001F65C4"/>
    <w:rsid w:val="00200779"/>
    <w:rsid w:val="00201BD4"/>
    <w:rsid w:val="00213A9A"/>
    <w:rsid w:val="00215270"/>
    <w:rsid w:val="002202C0"/>
    <w:rsid w:val="002215E1"/>
    <w:rsid w:val="00222202"/>
    <w:rsid w:val="00233019"/>
    <w:rsid w:val="00240BD2"/>
    <w:rsid w:val="002438A5"/>
    <w:rsid w:val="00247C7A"/>
    <w:rsid w:val="00252596"/>
    <w:rsid w:val="00257372"/>
    <w:rsid w:val="00260375"/>
    <w:rsid w:val="00260571"/>
    <w:rsid w:val="002639B0"/>
    <w:rsid w:val="002665A1"/>
    <w:rsid w:val="00266EE5"/>
    <w:rsid w:val="00272CE2"/>
    <w:rsid w:val="002751B2"/>
    <w:rsid w:val="00287B08"/>
    <w:rsid w:val="0029169C"/>
    <w:rsid w:val="00293302"/>
    <w:rsid w:val="002933CD"/>
    <w:rsid w:val="002A05E7"/>
    <w:rsid w:val="002A293F"/>
    <w:rsid w:val="002A5206"/>
    <w:rsid w:val="002A5B79"/>
    <w:rsid w:val="002A5E69"/>
    <w:rsid w:val="002B1EF5"/>
    <w:rsid w:val="002B2A86"/>
    <w:rsid w:val="002B3013"/>
    <w:rsid w:val="002B64F8"/>
    <w:rsid w:val="002C1602"/>
    <w:rsid w:val="002F123F"/>
    <w:rsid w:val="00300AF7"/>
    <w:rsid w:val="00300C1E"/>
    <w:rsid w:val="003068B0"/>
    <w:rsid w:val="00306C64"/>
    <w:rsid w:val="00317067"/>
    <w:rsid w:val="003338C3"/>
    <w:rsid w:val="0033544F"/>
    <w:rsid w:val="00335EDD"/>
    <w:rsid w:val="00336B7C"/>
    <w:rsid w:val="00336D62"/>
    <w:rsid w:val="0034345F"/>
    <w:rsid w:val="00343DA1"/>
    <w:rsid w:val="00344856"/>
    <w:rsid w:val="0035468D"/>
    <w:rsid w:val="00355A09"/>
    <w:rsid w:val="0035766C"/>
    <w:rsid w:val="003579DA"/>
    <w:rsid w:val="00362571"/>
    <w:rsid w:val="00363213"/>
    <w:rsid w:val="00364543"/>
    <w:rsid w:val="00374A5B"/>
    <w:rsid w:val="00374CFE"/>
    <w:rsid w:val="003820C2"/>
    <w:rsid w:val="003854A1"/>
    <w:rsid w:val="003868E6"/>
    <w:rsid w:val="00391782"/>
    <w:rsid w:val="003943A1"/>
    <w:rsid w:val="003946F3"/>
    <w:rsid w:val="0039596D"/>
    <w:rsid w:val="003A171E"/>
    <w:rsid w:val="003A1F23"/>
    <w:rsid w:val="003A1F62"/>
    <w:rsid w:val="003A453A"/>
    <w:rsid w:val="003A5BE0"/>
    <w:rsid w:val="003B37C5"/>
    <w:rsid w:val="003B4214"/>
    <w:rsid w:val="003C06B2"/>
    <w:rsid w:val="003C13E4"/>
    <w:rsid w:val="003C15A2"/>
    <w:rsid w:val="003C5F69"/>
    <w:rsid w:val="003D2109"/>
    <w:rsid w:val="003D3EE6"/>
    <w:rsid w:val="003E0FD3"/>
    <w:rsid w:val="003E116D"/>
    <w:rsid w:val="003E3519"/>
    <w:rsid w:val="003F2C14"/>
    <w:rsid w:val="00401113"/>
    <w:rsid w:val="00404CD2"/>
    <w:rsid w:val="00411D00"/>
    <w:rsid w:val="00413074"/>
    <w:rsid w:val="00413560"/>
    <w:rsid w:val="004178B5"/>
    <w:rsid w:val="004232D7"/>
    <w:rsid w:val="00425092"/>
    <w:rsid w:val="00425F88"/>
    <w:rsid w:val="0043111D"/>
    <w:rsid w:val="00432F0B"/>
    <w:rsid w:val="00440694"/>
    <w:rsid w:val="00441E67"/>
    <w:rsid w:val="004436B6"/>
    <w:rsid w:val="00443748"/>
    <w:rsid w:val="0044460E"/>
    <w:rsid w:val="00444A30"/>
    <w:rsid w:val="00450285"/>
    <w:rsid w:val="00454CBA"/>
    <w:rsid w:val="00455436"/>
    <w:rsid w:val="004620B0"/>
    <w:rsid w:val="0046642B"/>
    <w:rsid w:val="00474195"/>
    <w:rsid w:val="00475A88"/>
    <w:rsid w:val="00477EB8"/>
    <w:rsid w:val="0048032B"/>
    <w:rsid w:val="00481DDC"/>
    <w:rsid w:val="004865C9"/>
    <w:rsid w:val="00486E56"/>
    <w:rsid w:val="00486EB2"/>
    <w:rsid w:val="004907F6"/>
    <w:rsid w:val="0049460E"/>
    <w:rsid w:val="004A01AF"/>
    <w:rsid w:val="004A0893"/>
    <w:rsid w:val="004A22E6"/>
    <w:rsid w:val="004A2F08"/>
    <w:rsid w:val="004A2F53"/>
    <w:rsid w:val="004B03C0"/>
    <w:rsid w:val="004B11C4"/>
    <w:rsid w:val="004B12EA"/>
    <w:rsid w:val="004B18D7"/>
    <w:rsid w:val="004C0295"/>
    <w:rsid w:val="004C50C8"/>
    <w:rsid w:val="004C66D4"/>
    <w:rsid w:val="004C7D8D"/>
    <w:rsid w:val="004D3908"/>
    <w:rsid w:val="004D6397"/>
    <w:rsid w:val="004D6792"/>
    <w:rsid w:val="004E01AF"/>
    <w:rsid w:val="004E0CD2"/>
    <w:rsid w:val="004E1E3B"/>
    <w:rsid w:val="004E6614"/>
    <w:rsid w:val="004F1204"/>
    <w:rsid w:val="004F4509"/>
    <w:rsid w:val="004F54AB"/>
    <w:rsid w:val="00501ADB"/>
    <w:rsid w:val="0050293D"/>
    <w:rsid w:val="00507912"/>
    <w:rsid w:val="00507ABD"/>
    <w:rsid w:val="00520D40"/>
    <w:rsid w:val="00521FD5"/>
    <w:rsid w:val="00525F8E"/>
    <w:rsid w:val="00531484"/>
    <w:rsid w:val="005344E1"/>
    <w:rsid w:val="00535919"/>
    <w:rsid w:val="005373A4"/>
    <w:rsid w:val="00541A7E"/>
    <w:rsid w:val="0055295D"/>
    <w:rsid w:val="00553222"/>
    <w:rsid w:val="00567958"/>
    <w:rsid w:val="00576499"/>
    <w:rsid w:val="0057784D"/>
    <w:rsid w:val="00580634"/>
    <w:rsid w:val="00582938"/>
    <w:rsid w:val="00582DC8"/>
    <w:rsid w:val="005849B0"/>
    <w:rsid w:val="005862C1"/>
    <w:rsid w:val="00591A4C"/>
    <w:rsid w:val="00591D49"/>
    <w:rsid w:val="0059521B"/>
    <w:rsid w:val="005A1D5A"/>
    <w:rsid w:val="005A279A"/>
    <w:rsid w:val="005A3ED7"/>
    <w:rsid w:val="005A69A5"/>
    <w:rsid w:val="005A7AEC"/>
    <w:rsid w:val="005B04CC"/>
    <w:rsid w:val="005B4CCA"/>
    <w:rsid w:val="005C0637"/>
    <w:rsid w:val="005C3498"/>
    <w:rsid w:val="005C5DF9"/>
    <w:rsid w:val="005C607A"/>
    <w:rsid w:val="005C732E"/>
    <w:rsid w:val="005D66CD"/>
    <w:rsid w:val="005E7B20"/>
    <w:rsid w:val="005F1E2D"/>
    <w:rsid w:val="00603760"/>
    <w:rsid w:val="00603EE6"/>
    <w:rsid w:val="00604C69"/>
    <w:rsid w:val="00606BBF"/>
    <w:rsid w:val="00614849"/>
    <w:rsid w:val="00615C52"/>
    <w:rsid w:val="00617EB7"/>
    <w:rsid w:val="00627F06"/>
    <w:rsid w:val="00640928"/>
    <w:rsid w:val="006443CC"/>
    <w:rsid w:val="00660B41"/>
    <w:rsid w:val="006627D7"/>
    <w:rsid w:val="006729A7"/>
    <w:rsid w:val="006757AE"/>
    <w:rsid w:val="00685122"/>
    <w:rsid w:val="00693594"/>
    <w:rsid w:val="00696300"/>
    <w:rsid w:val="006B00A1"/>
    <w:rsid w:val="006B1F87"/>
    <w:rsid w:val="006B4634"/>
    <w:rsid w:val="006B4CB7"/>
    <w:rsid w:val="006B542D"/>
    <w:rsid w:val="006B6B46"/>
    <w:rsid w:val="006B75B6"/>
    <w:rsid w:val="006D2F21"/>
    <w:rsid w:val="006D4521"/>
    <w:rsid w:val="006E3D69"/>
    <w:rsid w:val="006F02BE"/>
    <w:rsid w:val="006F0701"/>
    <w:rsid w:val="006F4D35"/>
    <w:rsid w:val="006F6568"/>
    <w:rsid w:val="00706335"/>
    <w:rsid w:val="0071758B"/>
    <w:rsid w:val="00720B55"/>
    <w:rsid w:val="00723ED0"/>
    <w:rsid w:val="00732073"/>
    <w:rsid w:val="00732360"/>
    <w:rsid w:val="007323AD"/>
    <w:rsid w:val="00740AF6"/>
    <w:rsid w:val="00745598"/>
    <w:rsid w:val="00747CCB"/>
    <w:rsid w:val="00751BDD"/>
    <w:rsid w:val="00753E92"/>
    <w:rsid w:val="00754DF0"/>
    <w:rsid w:val="0075793D"/>
    <w:rsid w:val="0076076C"/>
    <w:rsid w:val="00764DB6"/>
    <w:rsid w:val="00765774"/>
    <w:rsid w:val="00765810"/>
    <w:rsid w:val="007721A9"/>
    <w:rsid w:val="007746BC"/>
    <w:rsid w:val="00781F64"/>
    <w:rsid w:val="00785872"/>
    <w:rsid w:val="00786CD4"/>
    <w:rsid w:val="0078786F"/>
    <w:rsid w:val="007929FB"/>
    <w:rsid w:val="0079568C"/>
    <w:rsid w:val="00795C3C"/>
    <w:rsid w:val="007962FC"/>
    <w:rsid w:val="007A6C9D"/>
    <w:rsid w:val="007A6F51"/>
    <w:rsid w:val="007B1608"/>
    <w:rsid w:val="007B3A0E"/>
    <w:rsid w:val="007B575C"/>
    <w:rsid w:val="007C1BE0"/>
    <w:rsid w:val="007C332E"/>
    <w:rsid w:val="007D2B9F"/>
    <w:rsid w:val="007D565A"/>
    <w:rsid w:val="007D7F49"/>
    <w:rsid w:val="007E11B7"/>
    <w:rsid w:val="007E1452"/>
    <w:rsid w:val="007E3877"/>
    <w:rsid w:val="007F09EC"/>
    <w:rsid w:val="007F12A8"/>
    <w:rsid w:val="007F52C6"/>
    <w:rsid w:val="00801D4A"/>
    <w:rsid w:val="008023CC"/>
    <w:rsid w:val="008126DB"/>
    <w:rsid w:val="00812F3B"/>
    <w:rsid w:val="00813E44"/>
    <w:rsid w:val="008178FE"/>
    <w:rsid w:val="00820951"/>
    <w:rsid w:val="00821B0E"/>
    <w:rsid w:val="0082392F"/>
    <w:rsid w:val="00826EF6"/>
    <w:rsid w:val="00840849"/>
    <w:rsid w:val="0084355F"/>
    <w:rsid w:val="00853B79"/>
    <w:rsid w:val="00853D8F"/>
    <w:rsid w:val="00855266"/>
    <w:rsid w:val="00860FA1"/>
    <w:rsid w:val="00861466"/>
    <w:rsid w:val="00861C9B"/>
    <w:rsid w:val="008639BA"/>
    <w:rsid w:val="008663DF"/>
    <w:rsid w:val="0087273D"/>
    <w:rsid w:val="008732BD"/>
    <w:rsid w:val="00877D55"/>
    <w:rsid w:val="00877DF2"/>
    <w:rsid w:val="00880892"/>
    <w:rsid w:val="00881A5B"/>
    <w:rsid w:val="00881B0F"/>
    <w:rsid w:val="00887916"/>
    <w:rsid w:val="00890853"/>
    <w:rsid w:val="008A3038"/>
    <w:rsid w:val="008A729F"/>
    <w:rsid w:val="008B53EE"/>
    <w:rsid w:val="008C602B"/>
    <w:rsid w:val="008C70D2"/>
    <w:rsid w:val="008C7F15"/>
    <w:rsid w:val="008D13EB"/>
    <w:rsid w:val="008E042D"/>
    <w:rsid w:val="008E0770"/>
    <w:rsid w:val="008E47F5"/>
    <w:rsid w:val="008E6B49"/>
    <w:rsid w:val="008F6F9D"/>
    <w:rsid w:val="009071AD"/>
    <w:rsid w:val="0092305E"/>
    <w:rsid w:val="0092435F"/>
    <w:rsid w:val="0092721C"/>
    <w:rsid w:val="009322BE"/>
    <w:rsid w:val="0093355D"/>
    <w:rsid w:val="00934BE1"/>
    <w:rsid w:val="0093649A"/>
    <w:rsid w:val="009365B9"/>
    <w:rsid w:val="00941B61"/>
    <w:rsid w:val="00950110"/>
    <w:rsid w:val="00960318"/>
    <w:rsid w:val="00960531"/>
    <w:rsid w:val="009620BC"/>
    <w:rsid w:val="00962DDC"/>
    <w:rsid w:val="00963D7A"/>
    <w:rsid w:val="0097030F"/>
    <w:rsid w:val="009704C8"/>
    <w:rsid w:val="00973D62"/>
    <w:rsid w:val="0097450C"/>
    <w:rsid w:val="00976108"/>
    <w:rsid w:val="00977D3D"/>
    <w:rsid w:val="009820E4"/>
    <w:rsid w:val="00982626"/>
    <w:rsid w:val="0098520F"/>
    <w:rsid w:val="00986F00"/>
    <w:rsid w:val="00987C15"/>
    <w:rsid w:val="0099011A"/>
    <w:rsid w:val="00994E47"/>
    <w:rsid w:val="009A33C4"/>
    <w:rsid w:val="009A546D"/>
    <w:rsid w:val="009A6EED"/>
    <w:rsid w:val="009A7E23"/>
    <w:rsid w:val="009B4B62"/>
    <w:rsid w:val="009B59C7"/>
    <w:rsid w:val="009C2CBF"/>
    <w:rsid w:val="009C4895"/>
    <w:rsid w:val="009C4C8F"/>
    <w:rsid w:val="009D079F"/>
    <w:rsid w:val="009D1394"/>
    <w:rsid w:val="009E17B6"/>
    <w:rsid w:val="009E1831"/>
    <w:rsid w:val="009E256B"/>
    <w:rsid w:val="009E2DF1"/>
    <w:rsid w:val="009E3EE9"/>
    <w:rsid w:val="009E428F"/>
    <w:rsid w:val="009F03A5"/>
    <w:rsid w:val="009F18FC"/>
    <w:rsid w:val="009F26F7"/>
    <w:rsid w:val="009F527A"/>
    <w:rsid w:val="00A00A32"/>
    <w:rsid w:val="00A01A2B"/>
    <w:rsid w:val="00A05007"/>
    <w:rsid w:val="00A14967"/>
    <w:rsid w:val="00A15918"/>
    <w:rsid w:val="00A1665E"/>
    <w:rsid w:val="00A17825"/>
    <w:rsid w:val="00A21951"/>
    <w:rsid w:val="00A25311"/>
    <w:rsid w:val="00A275B8"/>
    <w:rsid w:val="00A30FFF"/>
    <w:rsid w:val="00A311B7"/>
    <w:rsid w:val="00A31F43"/>
    <w:rsid w:val="00A345F7"/>
    <w:rsid w:val="00A34BFD"/>
    <w:rsid w:val="00A3694C"/>
    <w:rsid w:val="00A37E9A"/>
    <w:rsid w:val="00A4440A"/>
    <w:rsid w:val="00A54F38"/>
    <w:rsid w:val="00A55498"/>
    <w:rsid w:val="00A56ACF"/>
    <w:rsid w:val="00A60098"/>
    <w:rsid w:val="00A66331"/>
    <w:rsid w:val="00A6715F"/>
    <w:rsid w:val="00A71401"/>
    <w:rsid w:val="00A745D0"/>
    <w:rsid w:val="00A748A2"/>
    <w:rsid w:val="00A7537D"/>
    <w:rsid w:val="00A77072"/>
    <w:rsid w:val="00A80C24"/>
    <w:rsid w:val="00A82075"/>
    <w:rsid w:val="00A8614E"/>
    <w:rsid w:val="00A9014E"/>
    <w:rsid w:val="00A92D3E"/>
    <w:rsid w:val="00AA23F0"/>
    <w:rsid w:val="00AA2F62"/>
    <w:rsid w:val="00AA5381"/>
    <w:rsid w:val="00AB2113"/>
    <w:rsid w:val="00AB22A1"/>
    <w:rsid w:val="00AC1B5E"/>
    <w:rsid w:val="00AC2B1E"/>
    <w:rsid w:val="00AC35C8"/>
    <w:rsid w:val="00AC60EF"/>
    <w:rsid w:val="00AC7384"/>
    <w:rsid w:val="00AD02FE"/>
    <w:rsid w:val="00AD56CA"/>
    <w:rsid w:val="00AE4F74"/>
    <w:rsid w:val="00AF0BD9"/>
    <w:rsid w:val="00AF1A5D"/>
    <w:rsid w:val="00AF24AA"/>
    <w:rsid w:val="00AF4891"/>
    <w:rsid w:val="00AF48A1"/>
    <w:rsid w:val="00AF4B30"/>
    <w:rsid w:val="00AF5535"/>
    <w:rsid w:val="00B00D1D"/>
    <w:rsid w:val="00B010FC"/>
    <w:rsid w:val="00B224F4"/>
    <w:rsid w:val="00B22716"/>
    <w:rsid w:val="00B25520"/>
    <w:rsid w:val="00B31239"/>
    <w:rsid w:val="00B31F25"/>
    <w:rsid w:val="00B33841"/>
    <w:rsid w:val="00B35C93"/>
    <w:rsid w:val="00B40181"/>
    <w:rsid w:val="00B464C7"/>
    <w:rsid w:val="00B47076"/>
    <w:rsid w:val="00B52A7E"/>
    <w:rsid w:val="00B6280B"/>
    <w:rsid w:val="00B66B83"/>
    <w:rsid w:val="00B67C68"/>
    <w:rsid w:val="00B72099"/>
    <w:rsid w:val="00B732B5"/>
    <w:rsid w:val="00B755D6"/>
    <w:rsid w:val="00B87FA3"/>
    <w:rsid w:val="00B913AC"/>
    <w:rsid w:val="00BA4592"/>
    <w:rsid w:val="00BB4628"/>
    <w:rsid w:val="00BB4B31"/>
    <w:rsid w:val="00BD434E"/>
    <w:rsid w:val="00BE26B6"/>
    <w:rsid w:val="00BE3AED"/>
    <w:rsid w:val="00BE58A0"/>
    <w:rsid w:val="00BE5C61"/>
    <w:rsid w:val="00BE75A8"/>
    <w:rsid w:val="00BF02C3"/>
    <w:rsid w:val="00BF05A7"/>
    <w:rsid w:val="00BF2F8C"/>
    <w:rsid w:val="00C03A87"/>
    <w:rsid w:val="00C05B82"/>
    <w:rsid w:val="00C11CD2"/>
    <w:rsid w:val="00C1584B"/>
    <w:rsid w:val="00C1751A"/>
    <w:rsid w:val="00C222CF"/>
    <w:rsid w:val="00C22790"/>
    <w:rsid w:val="00C22B3A"/>
    <w:rsid w:val="00C23990"/>
    <w:rsid w:val="00C31DF2"/>
    <w:rsid w:val="00C35DA5"/>
    <w:rsid w:val="00C36D5D"/>
    <w:rsid w:val="00C3708E"/>
    <w:rsid w:val="00C462AC"/>
    <w:rsid w:val="00C52226"/>
    <w:rsid w:val="00C543C5"/>
    <w:rsid w:val="00C54BAF"/>
    <w:rsid w:val="00C64C2E"/>
    <w:rsid w:val="00C72F22"/>
    <w:rsid w:val="00C73DA7"/>
    <w:rsid w:val="00C76FDE"/>
    <w:rsid w:val="00C77946"/>
    <w:rsid w:val="00C8657A"/>
    <w:rsid w:val="00C93335"/>
    <w:rsid w:val="00CA2B8B"/>
    <w:rsid w:val="00CA5B81"/>
    <w:rsid w:val="00CA63E7"/>
    <w:rsid w:val="00CB3BB3"/>
    <w:rsid w:val="00CB73FD"/>
    <w:rsid w:val="00CC13D2"/>
    <w:rsid w:val="00CC71DD"/>
    <w:rsid w:val="00CD1F4C"/>
    <w:rsid w:val="00CD3772"/>
    <w:rsid w:val="00CD49D3"/>
    <w:rsid w:val="00CD4BD2"/>
    <w:rsid w:val="00CD6C45"/>
    <w:rsid w:val="00CD75E3"/>
    <w:rsid w:val="00CE6032"/>
    <w:rsid w:val="00CE6695"/>
    <w:rsid w:val="00CF2332"/>
    <w:rsid w:val="00CF494C"/>
    <w:rsid w:val="00CF6022"/>
    <w:rsid w:val="00CF7A76"/>
    <w:rsid w:val="00D0006C"/>
    <w:rsid w:val="00D03E79"/>
    <w:rsid w:val="00D04514"/>
    <w:rsid w:val="00D07C8F"/>
    <w:rsid w:val="00D14E7D"/>
    <w:rsid w:val="00D21554"/>
    <w:rsid w:val="00D21607"/>
    <w:rsid w:val="00D21C8E"/>
    <w:rsid w:val="00D4013C"/>
    <w:rsid w:val="00D43605"/>
    <w:rsid w:val="00D4406E"/>
    <w:rsid w:val="00D44FD5"/>
    <w:rsid w:val="00D47457"/>
    <w:rsid w:val="00D572C6"/>
    <w:rsid w:val="00D577D6"/>
    <w:rsid w:val="00D60334"/>
    <w:rsid w:val="00D60375"/>
    <w:rsid w:val="00D62AFB"/>
    <w:rsid w:val="00D63C44"/>
    <w:rsid w:val="00D65260"/>
    <w:rsid w:val="00D66835"/>
    <w:rsid w:val="00D67D4E"/>
    <w:rsid w:val="00D7037D"/>
    <w:rsid w:val="00D71E7F"/>
    <w:rsid w:val="00D71F06"/>
    <w:rsid w:val="00D8471C"/>
    <w:rsid w:val="00D90D1B"/>
    <w:rsid w:val="00D9351C"/>
    <w:rsid w:val="00D97226"/>
    <w:rsid w:val="00DA07B0"/>
    <w:rsid w:val="00DA1D53"/>
    <w:rsid w:val="00DA2805"/>
    <w:rsid w:val="00DA5B8D"/>
    <w:rsid w:val="00DB0257"/>
    <w:rsid w:val="00DC0E86"/>
    <w:rsid w:val="00DC18BD"/>
    <w:rsid w:val="00DC564B"/>
    <w:rsid w:val="00DD1F71"/>
    <w:rsid w:val="00DD20BE"/>
    <w:rsid w:val="00DD3B25"/>
    <w:rsid w:val="00DD64AC"/>
    <w:rsid w:val="00DE3C1B"/>
    <w:rsid w:val="00DE53C0"/>
    <w:rsid w:val="00DE7329"/>
    <w:rsid w:val="00DF06CB"/>
    <w:rsid w:val="00DF1746"/>
    <w:rsid w:val="00DF6584"/>
    <w:rsid w:val="00E10F34"/>
    <w:rsid w:val="00E134A9"/>
    <w:rsid w:val="00E156AD"/>
    <w:rsid w:val="00E2738D"/>
    <w:rsid w:val="00E33C67"/>
    <w:rsid w:val="00E36F56"/>
    <w:rsid w:val="00E379FA"/>
    <w:rsid w:val="00E37D4B"/>
    <w:rsid w:val="00E41534"/>
    <w:rsid w:val="00E419EB"/>
    <w:rsid w:val="00E46D9B"/>
    <w:rsid w:val="00E5044C"/>
    <w:rsid w:val="00E50A59"/>
    <w:rsid w:val="00E553A1"/>
    <w:rsid w:val="00E55EF7"/>
    <w:rsid w:val="00E60B4A"/>
    <w:rsid w:val="00E64AE2"/>
    <w:rsid w:val="00E65EDE"/>
    <w:rsid w:val="00E67831"/>
    <w:rsid w:val="00E6786C"/>
    <w:rsid w:val="00E70A16"/>
    <w:rsid w:val="00E81F41"/>
    <w:rsid w:val="00E866ED"/>
    <w:rsid w:val="00E9164C"/>
    <w:rsid w:val="00E92ACE"/>
    <w:rsid w:val="00E93DFB"/>
    <w:rsid w:val="00E942EF"/>
    <w:rsid w:val="00E94612"/>
    <w:rsid w:val="00E9550C"/>
    <w:rsid w:val="00E96063"/>
    <w:rsid w:val="00EA5DA6"/>
    <w:rsid w:val="00EB0337"/>
    <w:rsid w:val="00EB0B52"/>
    <w:rsid w:val="00EB4760"/>
    <w:rsid w:val="00EB4E6F"/>
    <w:rsid w:val="00EB79FE"/>
    <w:rsid w:val="00EC0AA3"/>
    <w:rsid w:val="00EC11F6"/>
    <w:rsid w:val="00EC377E"/>
    <w:rsid w:val="00EC46F9"/>
    <w:rsid w:val="00EC65EC"/>
    <w:rsid w:val="00ED5BE9"/>
    <w:rsid w:val="00ED67D7"/>
    <w:rsid w:val="00EE0020"/>
    <w:rsid w:val="00EE5A64"/>
    <w:rsid w:val="00EF7948"/>
    <w:rsid w:val="00F00C00"/>
    <w:rsid w:val="00F02B0D"/>
    <w:rsid w:val="00F067E3"/>
    <w:rsid w:val="00F06B50"/>
    <w:rsid w:val="00F22A41"/>
    <w:rsid w:val="00F3146C"/>
    <w:rsid w:val="00F34133"/>
    <w:rsid w:val="00F36C67"/>
    <w:rsid w:val="00F40B43"/>
    <w:rsid w:val="00F416EB"/>
    <w:rsid w:val="00F440AF"/>
    <w:rsid w:val="00F46625"/>
    <w:rsid w:val="00F47C1D"/>
    <w:rsid w:val="00F47FD8"/>
    <w:rsid w:val="00F516F4"/>
    <w:rsid w:val="00F55D8E"/>
    <w:rsid w:val="00F61488"/>
    <w:rsid w:val="00F621C3"/>
    <w:rsid w:val="00F64188"/>
    <w:rsid w:val="00F7004F"/>
    <w:rsid w:val="00F71173"/>
    <w:rsid w:val="00F73B22"/>
    <w:rsid w:val="00F76E1D"/>
    <w:rsid w:val="00F80138"/>
    <w:rsid w:val="00F85DA7"/>
    <w:rsid w:val="00F860CF"/>
    <w:rsid w:val="00F90DD3"/>
    <w:rsid w:val="00F973AE"/>
    <w:rsid w:val="00FA3143"/>
    <w:rsid w:val="00FA4D88"/>
    <w:rsid w:val="00FB0739"/>
    <w:rsid w:val="00FB0A6D"/>
    <w:rsid w:val="00FB7656"/>
    <w:rsid w:val="00FC18A3"/>
    <w:rsid w:val="00FC335F"/>
    <w:rsid w:val="00FC41BE"/>
    <w:rsid w:val="00FC4B54"/>
    <w:rsid w:val="00FC53D7"/>
    <w:rsid w:val="00FC71D8"/>
    <w:rsid w:val="00FE3147"/>
    <w:rsid w:val="00FE4266"/>
    <w:rsid w:val="00FE5A10"/>
    <w:rsid w:val="00FE73EF"/>
    <w:rsid w:val="00FF2B50"/>
    <w:rsid w:val="00FF4C3A"/>
    <w:rsid w:val="00FF4D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9698E"/>
  <w15:docId w15:val="{19CF005E-2191-44E1-88E6-2288347C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3EB"/>
    <w:pPr>
      <w:spacing w:line="480" w:lineRule="auto"/>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E65EDE"/>
    <w:pPr>
      <w:tabs>
        <w:tab w:val="center" w:pos="4536"/>
        <w:tab w:val="right" w:pos="9072"/>
      </w:tabs>
    </w:pPr>
  </w:style>
  <w:style w:type="character" w:styleId="Brojstranice">
    <w:name w:val="page number"/>
    <w:basedOn w:val="Zadanifontodlomka"/>
    <w:uiPriority w:val="99"/>
    <w:rsid w:val="00E65EDE"/>
  </w:style>
  <w:style w:type="paragraph" w:styleId="Odlomakpopisa">
    <w:name w:val="List Paragraph"/>
    <w:basedOn w:val="Normal"/>
    <w:uiPriority w:val="34"/>
    <w:qFormat/>
    <w:rsid w:val="006627D7"/>
    <w:pPr>
      <w:spacing w:after="200" w:line="276" w:lineRule="auto"/>
      <w:ind w:left="720"/>
      <w:contextualSpacing/>
    </w:pPr>
    <w:rPr>
      <w:rFonts w:ascii="Calibri" w:eastAsia="Calibri" w:hAnsi="Calibri"/>
      <w:sz w:val="22"/>
      <w:szCs w:val="22"/>
      <w:lang w:eastAsia="en-US"/>
    </w:rPr>
  </w:style>
  <w:style w:type="paragraph" w:styleId="Zaglavlje">
    <w:name w:val="header"/>
    <w:basedOn w:val="Normal"/>
    <w:link w:val="ZaglavljeChar"/>
    <w:rsid w:val="00401113"/>
    <w:pPr>
      <w:tabs>
        <w:tab w:val="center" w:pos="4536"/>
        <w:tab w:val="right" w:pos="9072"/>
      </w:tabs>
    </w:pPr>
  </w:style>
  <w:style w:type="character" w:customStyle="1" w:styleId="ZaglavljeChar">
    <w:name w:val="Zaglavlje Char"/>
    <w:link w:val="Zaglavlje"/>
    <w:rsid w:val="00401113"/>
    <w:rPr>
      <w:sz w:val="24"/>
      <w:szCs w:val="24"/>
    </w:rPr>
  </w:style>
  <w:style w:type="character" w:customStyle="1" w:styleId="NaslovChar">
    <w:name w:val="Naslov Char"/>
    <w:link w:val="Naslov"/>
    <w:locked/>
    <w:rsid w:val="00BE26B6"/>
    <w:rPr>
      <w:b/>
      <w:sz w:val="48"/>
      <w:lang w:val="en-US" w:eastAsia="ar-SA"/>
    </w:rPr>
  </w:style>
  <w:style w:type="paragraph" w:styleId="Naslov">
    <w:name w:val="Title"/>
    <w:basedOn w:val="Normal"/>
    <w:next w:val="Podnaslov"/>
    <w:link w:val="NaslovChar"/>
    <w:qFormat/>
    <w:rsid w:val="00BE26B6"/>
    <w:pPr>
      <w:widowControl w:val="0"/>
      <w:tabs>
        <w:tab w:val="left" w:pos="-720"/>
      </w:tabs>
      <w:suppressAutoHyphens/>
      <w:spacing w:line="240" w:lineRule="auto"/>
      <w:jc w:val="center"/>
    </w:pPr>
    <w:rPr>
      <w:b/>
      <w:sz w:val="48"/>
      <w:szCs w:val="20"/>
      <w:lang w:val="en-US" w:eastAsia="ar-SA"/>
    </w:rPr>
  </w:style>
  <w:style w:type="character" w:customStyle="1" w:styleId="NaslovChar1">
    <w:name w:val="Naslov Char1"/>
    <w:rsid w:val="00BE26B6"/>
    <w:rPr>
      <w:rFonts w:ascii="Cambria" w:eastAsia="Times New Roman" w:hAnsi="Cambria" w:cs="Times New Roman"/>
      <w:b/>
      <w:bCs/>
      <w:kern w:val="28"/>
      <w:sz w:val="32"/>
      <w:szCs w:val="32"/>
    </w:rPr>
  </w:style>
  <w:style w:type="paragraph" w:styleId="Podnaslov">
    <w:name w:val="Subtitle"/>
    <w:basedOn w:val="Normal"/>
    <w:next w:val="Normal"/>
    <w:link w:val="PodnaslovChar"/>
    <w:qFormat/>
    <w:rsid w:val="00BE26B6"/>
    <w:pPr>
      <w:spacing w:after="60"/>
      <w:jc w:val="center"/>
      <w:outlineLvl w:val="1"/>
    </w:pPr>
    <w:rPr>
      <w:rFonts w:ascii="Cambria" w:hAnsi="Cambria"/>
    </w:rPr>
  </w:style>
  <w:style w:type="character" w:customStyle="1" w:styleId="PodnaslovChar">
    <w:name w:val="Podnaslov Char"/>
    <w:link w:val="Podnaslov"/>
    <w:rsid w:val="00BE26B6"/>
    <w:rPr>
      <w:rFonts w:ascii="Cambria" w:eastAsia="Times New Roman" w:hAnsi="Cambria" w:cs="Times New Roman"/>
      <w:sz w:val="24"/>
      <w:szCs w:val="24"/>
    </w:rPr>
  </w:style>
  <w:style w:type="paragraph" w:styleId="Tekstbalonia">
    <w:name w:val="Balloon Text"/>
    <w:basedOn w:val="Normal"/>
    <w:link w:val="TekstbaloniaChar"/>
    <w:rsid w:val="00732073"/>
    <w:pPr>
      <w:spacing w:line="240" w:lineRule="auto"/>
    </w:pPr>
    <w:rPr>
      <w:rFonts w:ascii="Tahoma" w:hAnsi="Tahoma" w:cs="Tahoma"/>
      <w:sz w:val="16"/>
      <w:szCs w:val="16"/>
    </w:rPr>
  </w:style>
  <w:style w:type="character" w:customStyle="1" w:styleId="TekstbaloniaChar">
    <w:name w:val="Tekst balončića Char"/>
    <w:link w:val="Tekstbalonia"/>
    <w:rsid w:val="00732073"/>
    <w:rPr>
      <w:rFonts w:ascii="Tahoma" w:hAnsi="Tahoma" w:cs="Tahoma"/>
      <w:sz w:val="16"/>
      <w:szCs w:val="16"/>
    </w:rPr>
  </w:style>
  <w:style w:type="paragraph" w:customStyle="1" w:styleId="Default">
    <w:name w:val="Default"/>
    <w:rsid w:val="00795C3C"/>
    <w:pPr>
      <w:autoSpaceDE w:val="0"/>
      <w:autoSpaceDN w:val="0"/>
      <w:adjustRightInd w:val="0"/>
    </w:pPr>
    <w:rPr>
      <w:rFonts w:ascii="Arial" w:hAnsi="Arial" w:cs="Arial"/>
      <w:color w:val="000000"/>
      <w:sz w:val="24"/>
      <w:szCs w:val="24"/>
    </w:rPr>
  </w:style>
  <w:style w:type="character" w:styleId="Hiperveza">
    <w:name w:val="Hyperlink"/>
    <w:basedOn w:val="Zadanifontodlomka"/>
    <w:uiPriority w:val="99"/>
    <w:semiHidden/>
    <w:unhideWhenUsed/>
    <w:rsid w:val="00640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5578">
      <w:bodyDiv w:val="1"/>
      <w:marLeft w:val="0"/>
      <w:marRight w:val="0"/>
      <w:marTop w:val="0"/>
      <w:marBottom w:val="0"/>
      <w:divBdr>
        <w:top w:val="none" w:sz="0" w:space="0" w:color="auto"/>
        <w:left w:val="none" w:sz="0" w:space="0" w:color="auto"/>
        <w:bottom w:val="none" w:sz="0" w:space="0" w:color="auto"/>
        <w:right w:val="none" w:sz="0" w:space="0" w:color="auto"/>
      </w:divBdr>
    </w:div>
    <w:div w:id="240989216">
      <w:bodyDiv w:val="1"/>
      <w:marLeft w:val="0"/>
      <w:marRight w:val="0"/>
      <w:marTop w:val="0"/>
      <w:marBottom w:val="0"/>
      <w:divBdr>
        <w:top w:val="none" w:sz="0" w:space="0" w:color="auto"/>
        <w:left w:val="none" w:sz="0" w:space="0" w:color="auto"/>
        <w:bottom w:val="none" w:sz="0" w:space="0" w:color="auto"/>
        <w:right w:val="none" w:sz="0" w:space="0" w:color="auto"/>
      </w:divBdr>
    </w:div>
    <w:div w:id="354693721">
      <w:bodyDiv w:val="1"/>
      <w:marLeft w:val="0"/>
      <w:marRight w:val="0"/>
      <w:marTop w:val="0"/>
      <w:marBottom w:val="0"/>
      <w:divBdr>
        <w:top w:val="none" w:sz="0" w:space="0" w:color="auto"/>
        <w:left w:val="none" w:sz="0" w:space="0" w:color="auto"/>
        <w:bottom w:val="none" w:sz="0" w:space="0" w:color="auto"/>
        <w:right w:val="none" w:sz="0" w:space="0" w:color="auto"/>
      </w:divBdr>
    </w:div>
    <w:div w:id="403333684">
      <w:bodyDiv w:val="1"/>
      <w:marLeft w:val="0"/>
      <w:marRight w:val="0"/>
      <w:marTop w:val="0"/>
      <w:marBottom w:val="0"/>
      <w:divBdr>
        <w:top w:val="none" w:sz="0" w:space="0" w:color="auto"/>
        <w:left w:val="none" w:sz="0" w:space="0" w:color="auto"/>
        <w:bottom w:val="none" w:sz="0" w:space="0" w:color="auto"/>
        <w:right w:val="none" w:sz="0" w:space="0" w:color="auto"/>
      </w:divBdr>
    </w:div>
    <w:div w:id="450368799">
      <w:bodyDiv w:val="1"/>
      <w:marLeft w:val="0"/>
      <w:marRight w:val="0"/>
      <w:marTop w:val="0"/>
      <w:marBottom w:val="0"/>
      <w:divBdr>
        <w:top w:val="none" w:sz="0" w:space="0" w:color="auto"/>
        <w:left w:val="none" w:sz="0" w:space="0" w:color="auto"/>
        <w:bottom w:val="none" w:sz="0" w:space="0" w:color="auto"/>
        <w:right w:val="none" w:sz="0" w:space="0" w:color="auto"/>
      </w:divBdr>
    </w:div>
    <w:div w:id="477917160">
      <w:bodyDiv w:val="1"/>
      <w:marLeft w:val="0"/>
      <w:marRight w:val="0"/>
      <w:marTop w:val="0"/>
      <w:marBottom w:val="0"/>
      <w:divBdr>
        <w:top w:val="none" w:sz="0" w:space="0" w:color="auto"/>
        <w:left w:val="none" w:sz="0" w:space="0" w:color="auto"/>
        <w:bottom w:val="none" w:sz="0" w:space="0" w:color="auto"/>
        <w:right w:val="none" w:sz="0" w:space="0" w:color="auto"/>
      </w:divBdr>
    </w:div>
    <w:div w:id="527639978">
      <w:bodyDiv w:val="1"/>
      <w:marLeft w:val="0"/>
      <w:marRight w:val="0"/>
      <w:marTop w:val="0"/>
      <w:marBottom w:val="0"/>
      <w:divBdr>
        <w:top w:val="none" w:sz="0" w:space="0" w:color="auto"/>
        <w:left w:val="none" w:sz="0" w:space="0" w:color="auto"/>
        <w:bottom w:val="none" w:sz="0" w:space="0" w:color="auto"/>
        <w:right w:val="none" w:sz="0" w:space="0" w:color="auto"/>
      </w:divBdr>
    </w:div>
    <w:div w:id="545214721">
      <w:bodyDiv w:val="1"/>
      <w:marLeft w:val="0"/>
      <w:marRight w:val="0"/>
      <w:marTop w:val="0"/>
      <w:marBottom w:val="0"/>
      <w:divBdr>
        <w:top w:val="none" w:sz="0" w:space="0" w:color="auto"/>
        <w:left w:val="none" w:sz="0" w:space="0" w:color="auto"/>
        <w:bottom w:val="none" w:sz="0" w:space="0" w:color="auto"/>
        <w:right w:val="none" w:sz="0" w:space="0" w:color="auto"/>
      </w:divBdr>
    </w:div>
    <w:div w:id="604004355">
      <w:bodyDiv w:val="1"/>
      <w:marLeft w:val="0"/>
      <w:marRight w:val="0"/>
      <w:marTop w:val="0"/>
      <w:marBottom w:val="0"/>
      <w:divBdr>
        <w:top w:val="none" w:sz="0" w:space="0" w:color="auto"/>
        <w:left w:val="none" w:sz="0" w:space="0" w:color="auto"/>
        <w:bottom w:val="none" w:sz="0" w:space="0" w:color="auto"/>
        <w:right w:val="none" w:sz="0" w:space="0" w:color="auto"/>
      </w:divBdr>
    </w:div>
    <w:div w:id="626862131">
      <w:bodyDiv w:val="1"/>
      <w:marLeft w:val="0"/>
      <w:marRight w:val="0"/>
      <w:marTop w:val="0"/>
      <w:marBottom w:val="0"/>
      <w:divBdr>
        <w:top w:val="none" w:sz="0" w:space="0" w:color="auto"/>
        <w:left w:val="none" w:sz="0" w:space="0" w:color="auto"/>
        <w:bottom w:val="none" w:sz="0" w:space="0" w:color="auto"/>
        <w:right w:val="none" w:sz="0" w:space="0" w:color="auto"/>
      </w:divBdr>
    </w:div>
    <w:div w:id="774984306">
      <w:bodyDiv w:val="1"/>
      <w:marLeft w:val="0"/>
      <w:marRight w:val="0"/>
      <w:marTop w:val="0"/>
      <w:marBottom w:val="0"/>
      <w:divBdr>
        <w:top w:val="none" w:sz="0" w:space="0" w:color="auto"/>
        <w:left w:val="none" w:sz="0" w:space="0" w:color="auto"/>
        <w:bottom w:val="none" w:sz="0" w:space="0" w:color="auto"/>
        <w:right w:val="none" w:sz="0" w:space="0" w:color="auto"/>
      </w:divBdr>
    </w:div>
    <w:div w:id="926771576">
      <w:bodyDiv w:val="1"/>
      <w:marLeft w:val="0"/>
      <w:marRight w:val="0"/>
      <w:marTop w:val="0"/>
      <w:marBottom w:val="0"/>
      <w:divBdr>
        <w:top w:val="none" w:sz="0" w:space="0" w:color="auto"/>
        <w:left w:val="none" w:sz="0" w:space="0" w:color="auto"/>
        <w:bottom w:val="none" w:sz="0" w:space="0" w:color="auto"/>
        <w:right w:val="none" w:sz="0" w:space="0" w:color="auto"/>
      </w:divBdr>
    </w:div>
    <w:div w:id="932397246">
      <w:bodyDiv w:val="1"/>
      <w:marLeft w:val="0"/>
      <w:marRight w:val="0"/>
      <w:marTop w:val="0"/>
      <w:marBottom w:val="0"/>
      <w:divBdr>
        <w:top w:val="none" w:sz="0" w:space="0" w:color="auto"/>
        <w:left w:val="none" w:sz="0" w:space="0" w:color="auto"/>
        <w:bottom w:val="none" w:sz="0" w:space="0" w:color="auto"/>
        <w:right w:val="none" w:sz="0" w:space="0" w:color="auto"/>
      </w:divBdr>
    </w:div>
    <w:div w:id="938296317">
      <w:bodyDiv w:val="1"/>
      <w:marLeft w:val="0"/>
      <w:marRight w:val="0"/>
      <w:marTop w:val="0"/>
      <w:marBottom w:val="0"/>
      <w:divBdr>
        <w:top w:val="none" w:sz="0" w:space="0" w:color="auto"/>
        <w:left w:val="none" w:sz="0" w:space="0" w:color="auto"/>
        <w:bottom w:val="none" w:sz="0" w:space="0" w:color="auto"/>
        <w:right w:val="none" w:sz="0" w:space="0" w:color="auto"/>
      </w:divBdr>
    </w:div>
    <w:div w:id="1212616352">
      <w:bodyDiv w:val="1"/>
      <w:marLeft w:val="0"/>
      <w:marRight w:val="0"/>
      <w:marTop w:val="0"/>
      <w:marBottom w:val="0"/>
      <w:divBdr>
        <w:top w:val="none" w:sz="0" w:space="0" w:color="auto"/>
        <w:left w:val="none" w:sz="0" w:space="0" w:color="auto"/>
        <w:bottom w:val="none" w:sz="0" w:space="0" w:color="auto"/>
        <w:right w:val="none" w:sz="0" w:space="0" w:color="auto"/>
      </w:divBdr>
    </w:div>
    <w:div w:id="1401440968">
      <w:bodyDiv w:val="1"/>
      <w:marLeft w:val="0"/>
      <w:marRight w:val="0"/>
      <w:marTop w:val="0"/>
      <w:marBottom w:val="0"/>
      <w:divBdr>
        <w:top w:val="none" w:sz="0" w:space="0" w:color="auto"/>
        <w:left w:val="none" w:sz="0" w:space="0" w:color="auto"/>
        <w:bottom w:val="none" w:sz="0" w:space="0" w:color="auto"/>
        <w:right w:val="none" w:sz="0" w:space="0" w:color="auto"/>
      </w:divBdr>
    </w:div>
    <w:div w:id="1548226005">
      <w:bodyDiv w:val="1"/>
      <w:marLeft w:val="0"/>
      <w:marRight w:val="0"/>
      <w:marTop w:val="0"/>
      <w:marBottom w:val="0"/>
      <w:divBdr>
        <w:top w:val="none" w:sz="0" w:space="0" w:color="auto"/>
        <w:left w:val="none" w:sz="0" w:space="0" w:color="auto"/>
        <w:bottom w:val="none" w:sz="0" w:space="0" w:color="auto"/>
        <w:right w:val="none" w:sz="0" w:space="0" w:color="auto"/>
      </w:divBdr>
    </w:div>
    <w:div w:id="1688168288">
      <w:bodyDiv w:val="1"/>
      <w:marLeft w:val="0"/>
      <w:marRight w:val="0"/>
      <w:marTop w:val="0"/>
      <w:marBottom w:val="0"/>
      <w:divBdr>
        <w:top w:val="none" w:sz="0" w:space="0" w:color="auto"/>
        <w:left w:val="none" w:sz="0" w:space="0" w:color="auto"/>
        <w:bottom w:val="none" w:sz="0" w:space="0" w:color="auto"/>
        <w:right w:val="none" w:sz="0" w:space="0" w:color="auto"/>
      </w:divBdr>
    </w:div>
    <w:div w:id="1698693802">
      <w:bodyDiv w:val="1"/>
      <w:marLeft w:val="0"/>
      <w:marRight w:val="0"/>
      <w:marTop w:val="0"/>
      <w:marBottom w:val="0"/>
      <w:divBdr>
        <w:top w:val="none" w:sz="0" w:space="0" w:color="auto"/>
        <w:left w:val="none" w:sz="0" w:space="0" w:color="auto"/>
        <w:bottom w:val="none" w:sz="0" w:space="0" w:color="auto"/>
        <w:right w:val="none" w:sz="0" w:space="0" w:color="auto"/>
      </w:divBdr>
    </w:div>
    <w:div w:id="1747459317">
      <w:bodyDiv w:val="1"/>
      <w:marLeft w:val="0"/>
      <w:marRight w:val="0"/>
      <w:marTop w:val="0"/>
      <w:marBottom w:val="0"/>
      <w:divBdr>
        <w:top w:val="none" w:sz="0" w:space="0" w:color="auto"/>
        <w:left w:val="none" w:sz="0" w:space="0" w:color="auto"/>
        <w:bottom w:val="none" w:sz="0" w:space="0" w:color="auto"/>
        <w:right w:val="none" w:sz="0" w:space="0" w:color="auto"/>
      </w:divBdr>
    </w:div>
    <w:div w:id="1927954902">
      <w:bodyDiv w:val="1"/>
      <w:marLeft w:val="0"/>
      <w:marRight w:val="0"/>
      <w:marTop w:val="0"/>
      <w:marBottom w:val="0"/>
      <w:divBdr>
        <w:top w:val="none" w:sz="0" w:space="0" w:color="auto"/>
        <w:left w:val="none" w:sz="0" w:space="0" w:color="auto"/>
        <w:bottom w:val="none" w:sz="0" w:space="0" w:color="auto"/>
        <w:right w:val="none" w:sz="0" w:space="0" w:color="auto"/>
      </w:divBdr>
    </w:div>
    <w:div w:id="2070031978">
      <w:bodyDiv w:val="1"/>
      <w:marLeft w:val="0"/>
      <w:marRight w:val="0"/>
      <w:marTop w:val="0"/>
      <w:marBottom w:val="0"/>
      <w:divBdr>
        <w:top w:val="none" w:sz="0" w:space="0" w:color="auto"/>
        <w:left w:val="none" w:sz="0" w:space="0" w:color="auto"/>
        <w:bottom w:val="none" w:sz="0" w:space="0" w:color="auto"/>
        <w:right w:val="none" w:sz="0" w:space="0" w:color="auto"/>
      </w:divBdr>
    </w:div>
    <w:div w:id="20769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F125-2DAA-4EF2-9F5E-9F0E14AD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3877</Words>
  <Characters>22102</Characters>
  <Application>Microsoft Office Word</Application>
  <DocSecurity>0</DocSecurity>
  <Lines>184</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dpecanac</dc:creator>
  <cp:lastModifiedBy>Sandra</cp:lastModifiedBy>
  <cp:revision>6</cp:revision>
  <cp:lastPrinted>2023-03-07T07:04:00Z</cp:lastPrinted>
  <dcterms:created xsi:type="dcterms:W3CDTF">2023-03-07T07:14:00Z</dcterms:created>
  <dcterms:modified xsi:type="dcterms:W3CDTF">2023-03-08T14:19:00Z</dcterms:modified>
</cp:coreProperties>
</file>