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A28B" w14:textId="40CBE456" w:rsidR="00381429" w:rsidRPr="006F748B" w:rsidRDefault="00381429" w:rsidP="00381429">
      <w:pPr>
        <w:widowControl w:val="0"/>
        <w:autoSpaceDE w:val="0"/>
        <w:autoSpaceDN w:val="0"/>
        <w:adjustRightInd w:val="0"/>
        <w:spacing w:line="276" w:lineRule="auto"/>
        <w:jc w:val="both"/>
        <w:rPr>
          <w:rFonts w:asciiTheme="minorHAnsi" w:hAnsiTheme="minorHAnsi" w:cstheme="minorHAnsi"/>
          <w:noProof/>
        </w:rPr>
      </w:pPr>
      <w:r w:rsidRPr="006F748B">
        <w:rPr>
          <w:rFonts w:asciiTheme="minorHAnsi" w:hAnsiTheme="minorHAnsi" w:cstheme="minorHAnsi"/>
          <w:noProof/>
          <w:sz w:val="20"/>
          <w:szCs w:val="20"/>
        </w:rPr>
        <w:t xml:space="preserve">  </w:t>
      </w:r>
      <w:r w:rsidRPr="006F748B">
        <w:rPr>
          <w:rFonts w:asciiTheme="minorHAnsi" w:hAnsiTheme="minorHAnsi" w:cstheme="minorHAnsi"/>
          <w:noProof/>
        </w:rPr>
        <w:t xml:space="preserve">                        </w:t>
      </w:r>
      <w:r w:rsidRPr="006F748B">
        <w:rPr>
          <w:rFonts w:asciiTheme="minorHAnsi" w:hAnsiTheme="minorHAnsi" w:cstheme="minorHAnsi"/>
          <w:noProof/>
        </w:rPr>
        <w:drawing>
          <wp:inline distT="0" distB="0" distL="0" distR="0" wp14:anchorId="5C8CAD2A" wp14:editId="1BDBFC87">
            <wp:extent cx="548640" cy="70739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707390"/>
                    </a:xfrm>
                    <a:prstGeom prst="rect">
                      <a:avLst/>
                    </a:prstGeom>
                    <a:noFill/>
                    <a:ln>
                      <a:noFill/>
                    </a:ln>
                  </pic:spPr>
                </pic:pic>
              </a:graphicData>
            </a:graphic>
          </wp:inline>
        </w:drawing>
      </w:r>
    </w:p>
    <w:p w14:paraId="76ED9179" w14:textId="77777777" w:rsidR="00381429" w:rsidRPr="006F748B" w:rsidRDefault="00381429" w:rsidP="00381429">
      <w:pPr>
        <w:widowControl w:val="0"/>
        <w:autoSpaceDE w:val="0"/>
        <w:autoSpaceDN w:val="0"/>
        <w:adjustRightInd w:val="0"/>
        <w:spacing w:line="240" w:lineRule="auto"/>
        <w:jc w:val="both"/>
        <w:rPr>
          <w:rFonts w:asciiTheme="minorHAnsi" w:hAnsiTheme="minorHAnsi" w:cstheme="minorHAnsi"/>
          <w:b/>
          <w:bCs/>
          <w:noProof/>
        </w:rPr>
      </w:pPr>
      <w:r w:rsidRPr="006F748B">
        <w:rPr>
          <w:rFonts w:asciiTheme="minorHAnsi" w:hAnsiTheme="minorHAnsi" w:cstheme="minorHAnsi"/>
          <w:b/>
          <w:bCs/>
          <w:noProof/>
        </w:rPr>
        <w:t xml:space="preserve">              REPUBLIKA HRVATSKA</w:t>
      </w:r>
    </w:p>
    <w:p w14:paraId="12F2CD37" w14:textId="77777777" w:rsidR="00381429" w:rsidRPr="006F748B" w:rsidRDefault="00381429" w:rsidP="00381429">
      <w:pPr>
        <w:widowControl w:val="0"/>
        <w:autoSpaceDE w:val="0"/>
        <w:autoSpaceDN w:val="0"/>
        <w:adjustRightInd w:val="0"/>
        <w:spacing w:line="240" w:lineRule="auto"/>
        <w:jc w:val="both"/>
        <w:rPr>
          <w:rFonts w:asciiTheme="minorHAnsi" w:hAnsiTheme="minorHAnsi" w:cstheme="minorHAnsi"/>
          <w:b/>
          <w:bCs/>
          <w:noProof/>
        </w:rPr>
      </w:pPr>
      <w:r w:rsidRPr="006F748B">
        <w:rPr>
          <w:rFonts w:asciiTheme="minorHAnsi" w:hAnsiTheme="minorHAnsi" w:cstheme="minorHAnsi"/>
          <w:b/>
          <w:bCs/>
          <w:noProof/>
        </w:rPr>
        <w:t>BJELOVARSKO-BILOGORSKA ŽUPANIJA</w:t>
      </w:r>
    </w:p>
    <w:p w14:paraId="07B76D02" w14:textId="77777777" w:rsidR="00381429" w:rsidRPr="006F748B" w:rsidRDefault="00381429" w:rsidP="00381429">
      <w:pPr>
        <w:widowControl w:val="0"/>
        <w:autoSpaceDE w:val="0"/>
        <w:autoSpaceDN w:val="0"/>
        <w:adjustRightInd w:val="0"/>
        <w:spacing w:line="240" w:lineRule="auto"/>
        <w:jc w:val="both"/>
        <w:rPr>
          <w:rFonts w:asciiTheme="minorHAnsi" w:hAnsiTheme="minorHAnsi" w:cstheme="minorHAnsi"/>
          <w:b/>
          <w:bCs/>
          <w:noProof/>
        </w:rPr>
      </w:pPr>
      <w:r w:rsidRPr="006F748B">
        <w:rPr>
          <w:rFonts w:asciiTheme="minorHAnsi" w:hAnsiTheme="minorHAnsi" w:cstheme="minorHAnsi"/>
          <w:b/>
          <w:bCs/>
          <w:noProof/>
        </w:rPr>
        <w:t xml:space="preserve">                  GRAD  GAREŠNICA</w:t>
      </w:r>
    </w:p>
    <w:p w14:paraId="22DD97C8" w14:textId="77777777" w:rsidR="00381429" w:rsidRDefault="00381429" w:rsidP="00381429">
      <w:pPr>
        <w:widowControl w:val="0"/>
        <w:autoSpaceDE w:val="0"/>
        <w:autoSpaceDN w:val="0"/>
        <w:adjustRightInd w:val="0"/>
        <w:spacing w:line="240" w:lineRule="auto"/>
        <w:jc w:val="both"/>
        <w:rPr>
          <w:rFonts w:asciiTheme="minorHAnsi" w:hAnsiTheme="minorHAnsi" w:cstheme="minorHAnsi"/>
          <w:b/>
          <w:bCs/>
          <w:noProof/>
        </w:rPr>
      </w:pPr>
      <w:r w:rsidRPr="006F748B">
        <w:rPr>
          <w:rFonts w:asciiTheme="minorHAnsi" w:hAnsiTheme="minorHAnsi" w:cstheme="minorHAnsi"/>
          <w:b/>
          <w:bCs/>
          <w:noProof/>
        </w:rPr>
        <w:tab/>
        <w:t xml:space="preserve">       GRADONAČELNIK</w:t>
      </w:r>
    </w:p>
    <w:p w14:paraId="56CC2977" w14:textId="77777777" w:rsidR="00483A0C" w:rsidRPr="006F748B" w:rsidRDefault="00483A0C" w:rsidP="00381429">
      <w:pPr>
        <w:widowControl w:val="0"/>
        <w:autoSpaceDE w:val="0"/>
        <w:autoSpaceDN w:val="0"/>
        <w:adjustRightInd w:val="0"/>
        <w:spacing w:line="240" w:lineRule="auto"/>
        <w:jc w:val="both"/>
        <w:rPr>
          <w:rFonts w:asciiTheme="minorHAnsi" w:hAnsiTheme="minorHAnsi" w:cstheme="minorHAnsi"/>
          <w:b/>
          <w:bCs/>
          <w:noProof/>
        </w:rPr>
      </w:pPr>
    </w:p>
    <w:p w14:paraId="2A149405" w14:textId="556E7F73" w:rsidR="00381429" w:rsidRPr="006F748B" w:rsidRDefault="00381429" w:rsidP="00381429">
      <w:pPr>
        <w:widowControl w:val="0"/>
        <w:autoSpaceDE w:val="0"/>
        <w:autoSpaceDN w:val="0"/>
        <w:adjustRightInd w:val="0"/>
        <w:spacing w:line="240" w:lineRule="auto"/>
        <w:jc w:val="both"/>
        <w:rPr>
          <w:rFonts w:asciiTheme="minorHAnsi" w:hAnsiTheme="minorHAnsi" w:cstheme="minorHAnsi"/>
          <w:noProof/>
        </w:rPr>
      </w:pPr>
      <w:r w:rsidRPr="006F748B">
        <w:rPr>
          <w:rFonts w:asciiTheme="minorHAnsi" w:hAnsiTheme="minorHAnsi" w:cstheme="minorHAnsi"/>
          <w:noProof/>
        </w:rPr>
        <w:t>KLASA:</w:t>
      </w:r>
      <w:r w:rsidR="008D23B8">
        <w:rPr>
          <w:rFonts w:asciiTheme="minorHAnsi" w:hAnsiTheme="minorHAnsi" w:cstheme="minorHAnsi"/>
          <w:noProof/>
        </w:rPr>
        <w:t>024-03/23-01/6</w:t>
      </w:r>
    </w:p>
    <w:p w14:paraId="727F5EC7" w14:textId="7CCD7DEA" w:rsidR="00381429" w:rsidRPr="006F748B" w:rsidRDefault="00381429" w:rsidP="00381429">
      <w:pPr>
        <w:widowControl w:val="0"/>
        <w:autoSpaceDE w:val="0"/>
        <w:autoSpaceDN w:val="0"/>
        <w:adjustRightInd w:val="0"/>
        <w:spacing w:line="240" w:lineRule="auto"/>
        <w:jc w:val="both"/>
        <w:rPr>
          <w:rFonts w:asciiTheme="minorHAnsi" w:hAnsiTheme="minorHAnsi" w:cstheme="minorHAnsi"/>
          <w:noProof/>
        </w:rPr>
      </w:pPr>
      <w:r w:rsidRPr="006F748B">
        <w:rPr>
          <w:rFonts w:asciiTheme="minorHAnsi" w:hAnsiTheme="minorHAnsi" w:cstheme="minorHAnsi"/>
          <w:noProof/>
        </w:rPr>
        <w:t>URBROJ:</w:t>
      </w:r>
      <w:r w:rsidR="008D23B8">
        <w:rPr>
          <w:rFonts w:asciiTheme="minorHAnsi" w:hAnsiTheme="minorHAnsi" w:cstheme="minorHAnsi"/>
          <w:noProof/>
        </w:rPr>
        <w:t>2103-4-02-23-1</w:t>
      </w:r>
    </w:p>
    <w:p w14:paraId="1B63E5C4" w14:textId="56E1039E" w:rsidR="00381429" w:rsidRPr="006F748B" w:rsidRDefault="00381429" w:rsidP="00381429">
      <w:pPr>
        <w:widowControl w:val="0"/>
        <w:autoSpaceDE w:val="0"/>
        <w:autoSpaceDN w:val="0"/>
        <w:adjustRightInd w:val="0"/>
        <w:spacing w:line="240" w:lineRule="auto"/>
        <w:jc w:val="both"/>
        <w:rPr>
          <w:rFonts w:asciiTheme="minorHAnsi" w:hAnsiTheme="minorHAnsi" w:cstheme="minorHAnsi"/>
          <w:noProof/>
        </w:rPr>
      </w:pPr>
      <w:r w:rsidRPr="006F748B">
        <w:rPr>
          <w:rFonts w:asciiTheme="minorHAnsi" w:hAnsiTheme="minorHAnsi" w:cstheme="minorHAnsi"/>
          <w:noProof/>
        </w:rPr>
        <w:t xml:space="preserve">Garešnica, </w:t>
      </w:r>
      <w:r w:rsidR="00483A0C">
        <w:rPr>
          <w:rFonts w:asciiTheme="minorHAnsi" w:hAnsiTheme="minorHAnsi" w:cstheme="minorHAnsi"/>
          <w:noProof/>
        </w:rPr>
        <w:t>30. kolovoza</w:t>
      </w:r>
      <w:r w:rsidRPr="006F748B">
        <w:rPr>
          <w:rFonts w:asciiTheme="minorHAnsi" w:hAnsiTheme="minorHAnsi" w:cstheme="minorHAnsi"/>
          <w:noProof/>
        </w:rPr>
        <w:t xml:space="preserve"> 2023.</w:t>
      </w:r>
      <w:r w:rsidR="00564D36">
        <w:rPr>
          <w:rFonts w:asciiTheme="minorHAnsi" w:hAnsiTheme="minorHAnsi" w:cstheme="minorHAnsi"/>
          <w:noProof/>
        </w:rPr>
        <w:t xml:space="preserve"> godine</w:t>
      </w:r>
    </w:p>
    <w:p w14:paraId="62725237" w14:textId="77777777" w:rsidR="00381429" w:rsidRDefault="00381429" w:rsidP="00381429">
      <w:pPr>
        <w:widowControl w:val="0"/>
        <w:autoSpaceDE w:val="0"/>
        <w:autoSpaceDN w:val="0"/>
        <w:adjustRightInd w:val="0"/>
        <w:spacing w:line="240" w:lineRule="auto"/>
        <w:jc w:val="both"/>
        <w:rPr>
          <w:rFonts w:asciiTheme="minorHAnsi" w:hAnsiTheme="minorHAnsi" w:cstheme="minorHAnsi"/>
          <w:b/>
          <w:bCs/>
          <w:noProof/>
          <w:sz w:val="28"/>
          <w:szCs w:val="28"/>
        </w:rPr>
      </w:pP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p>
    <w:p w14:paraId="3B393A2C" w14:textId="77777777" w:rsidR="00483A0C" w:rsidRPr="006F748B" w:rsidRDefault="00483A0C" w:rsidP="00381429">
      <w:pPr>
        <w:widowControl w:val="0"/>
        <w:autoSpaceDE w:val="0"/>
        <w:autoSpaceDN w:val="0"/>
        <w:adjustRightInd w:val="0"/>
        <w:spacing w:line="240" w:lineRule="auto"/>
        <w:jc w:val="both"/>
        <w:rPr>
          <w:rFonts w:asciiTheme="minorHAnsi" w:hAnsiTheme="minorHAnsi" w:cstheme="minorHAnsi"/>
          <w:b/>
          <w:bCs/>
          <w:noProof/>
          <w:sz w:val="28"/>
          <w:szCs w:val="28"/>
        </w:rPr>
      </w:pPr>
    </w:p>
    <w:p w14:paraId="56C8E2CB" w14:textId="7264623B" w:rsidR="00381429" w:rsidRPr="006F748B" w:rsidRDefault="00381429" w:rsidP="00381429">
      <w:pPr>
        <w:widowControl w:val="0"/>
        <w:autoSpaceDE w:val="0"/>
        <w:autoSpaceDN w:val="0"/>
        <w:adjustRightInd w:val="0"/>
        <w:spacing w:line="240" w:lineRule="auto"/>
        <w:jc w:val="both"/>
        <w:rPr>
          <w:rFonts w:asciiTheme="minorHAnsi" w:hAnsiTheme="minorHAnsi" w:cstheme="minorHAnsi"/>
          <w:b/>
          <w:bCs/>
          <w:noProof/>
        </w:rPr>
      </w:pP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Pr="006F748B">
        <w:rPr>
          <w:rFonts w:asciiTheme="minorHAnsi" w:hAnsiTheme="minorHAnsi" w:cstheme="minorHAnsi"/>
          <w:b/>
          <w:bCs/>
          <w:noProof/>
          <w:sz w:val="28"/>
          <w:szCs w:val="28"/>
        </w:rPr>
        <w:tab/>
      </w:r>
      <w:r w:rsidR="00483A0C">
        <w:rPr>
          <w:rFonts w:asciiTheme="minorHAnsi" w:hAnsiTheme="minorHAnsi" w:cstheme="minorHAnsi"/>
          <w:b/>
          <w:bCs/>
          <w:noProof/>
          <w:sz w:val="28"/>
          <w:szCs w:val="28"/>
        </w:rPr>
        <w:tab/>
      </w:r>
    </w:p>
    <w:p w14:paraId="73B16547" w14:textId="77777777" w:rsidR="00381429" w:rsidRPr="006F748B" w:rsidRDefault="00381429" w:rsidP="00381429">
      <w:pPr>
        <w:spacing w:line="276" w:lineRule="auto"/>
        <w:jc w:val="both"/>
        <w:rPr>
          <w:rFonts w:asciiTheme="minorHAnsi" w:hAnsiTheme="minorHAnsi" w:cstheme="minorHAnsi"/>
        </w:rPr>
      </w:pPr>
    </w:p>
    <w:p w14:paraId="77874555" w14:textId="77777777" w:rsidR="00381429" w:rsidRPr="006F748B" w:rsidRDefault="00381429" w:rsidP="00381429">
      <w:pPr>
        <w:spacing w:line="276" w:lineRule="auto"/>
        <w:jc w:val="both"/>
        <w:rPr>
          <w:rFonts w:asciiTheme="minorHAnsi" w:hAnsiTheme="minorHAnsi" w:cstheme="minorHAnsi"/>
        </w:rPr>
      </w:pPr>
    </w:p>
    <w:p w14:paraId="1B7BC77D" w14:textId="77777777" w:rsidR="00381429" w:rsidRPr="006F748B" w:rsidRDefault="00381429" w:rsidP="00381429">
      <w:pPr>
        <w:spacing w:line="276" w:lineRule="auto"/>
        <w:jc w:val="both"/>
        <w:rPr>
          <w:rFonts w:asciiTheme="minorHAnsi" w:hAnsiTheme="minorHAnsi" w:cstheme="minorHAnsi"/>
        </w:rPr>
      </w:pPr>
    </w:p>
    <w:p w14:paraId="76A0D8C1" w14:textId="77777777" w:rsidR="00381429" w:rsidRPr="006F748B" w:rsidRDefault="00381429" w:rsidP="00381429">
      <w:pPr>
        <w:spacing w:line="240" w:lineRule="auto"/>
        <w:jc w:val="both"/>
        <w:rPr>
          <w:rFonts w:asciiTheme="minorHAnsi" w:hAnsiTheme="minorHAnsi" w:cstheme="minorHAnsi"/>
        </w:rPr>
      </w:pPr>
      <w:r w:rsidRPr="006F748B">
        <w:rPr>
          <w:rFonts w:asciiTheme="minorHAnsi" w:hAnsiTheme="minorHAnsi" w:cstheme="minorHAnsi"/>
        </w:rPr>
        <w:t xml:space="preserve">PREDMET:  Izvješće o radu Gradonačelnika Grada Garešnice za razdoblje </w:t>
      </w:r>
    </w:p>
    <w:p w14:paraId="13A855DC" w14:textId="172C3701" w:rsidR="00381429" w:rsidRPr="006F748B" w:rsidRDefault="00381429" w:rsidP="00381429">
      <w:pPr>
        <w:spacing w:line="240" w:lineRule="auto"/>
        <w:jc w:val="both"/>
        <w:rPr>
          <w:rFonts w:asciiTheme="minorHAnsi" w:hAnsiTheme="minorHAnsi" w:cstheme="minorHAnsi"/>
        </w:rPr>
      </w:pPr>
      <w:r w:rsidRPr="006F748B">
        <w:rPr>
          <w:rFonts w:asciiTheme="minorHAnsi" w:hAnsiTheme="minorHAnsi" w:cstheme="minorHAnsi"/>
        </w:rPr>
        <w:tab/>
        <w:t xml:space="preserve">          siječanj - lipanj 2023.</w:t>
      </w:r>
    </w:p>
    <w:p w14:paraId="3BF28235" w14:textId="77777777" w:rsidR="00381429" w:rsidRPr="006F748B" w:rsidRDefault="00381429" w:rsidP="00381429">
      <w:pPr>
        <w:spacing w:line="240" w:lineRule="auto"/>
        <w:jc w:val="both"/>
        <w:rPr>
          <w:rFonts w:asciiTheme="minorHAnsi" w:hAnsiTheme="minorHAnsi" w:cstheme="minorHAnsi"/>
        </w:rPr>
      </w:pPr>
    </w:p>
    <w:p w14:paraId="617A0850" w14:textId="77777777" w:rsidR="00381429" w:rsidRPr="006F748B" w:rsidRDefault="00381429" w:rsidP="00381429">
      <w:pPr>
        <w:spacing w:line="240" w:lineRule="auto"/>
        <w:jc w:val="both"/>
        <w:rPr>
          <w:rFonts w:asciiTheme="minorHAnsi" w:hAnsiTheme="minorHAnsi" w:cstheme="minorHAnsi"/>
        </w:rPr>
      </w:pPr>
    </w:p>
    <w:p w14:paraId="219DD5D5" w14:textId="77777777" w:rsidR="00381429" w:rsidRPr="006F748B" w:rsidRDefault="00381429" w:rsidP="00381429">
      <w:pPr>
        <w:spacing w:line="240" w:lineRule="auto"/>
        <w:jc w:val="both"/>
        <w:rPr>
          <w:rFonts w:asciiTheme="minorHAnsi" w:hAnsiTheme="minorHAnsi" w:cstheme="minorHAnsi"/>
        </w:rPr>
      </w:pPr>
    </w:p>
    <w:p w14:paraId="3F210E04" w14:textId="77777777" w:rsidR="00381429" w:rsidRPr="006F748B" w:rsidRDefault="00381429" w:rsidP="00381429">
      <w:pPr>
        <w:spacing w:line="240" w:lineRule="auto"/>
        <w:jc w:val="both"/>
        <w:rPr>
          <w:rFonts w:asciiTheme="minorHAnsi" w:hAnsiTheme="minorHAnsi" w:cstheme="minorHAnsi"/>
        </w:rPr>
      </w:pPr>
    </w:p>
    <w:p w14:paraId="72238DC9" w14:textId="77777777" w:rsidR="00381429" w:rsidRPr="006F748B" w:rsidRDefault="00381429" w:rsidP="00381429">
      <w:pPr>
        <w:spacing w:line="240" w:lineRule="auto"/>
        <w:jc w:val="both"/>
        <w:rPr>
          <w:rFonts w:asciiTheme="minorHAnsi" w:hAnsiTheme="minorHAnsi" w:cstheme="minorHAnsi"/>
        </w:rPr>
      </w:pPr>
    </w:p>
    <w:p w14:paraId="59034C28" w14:textId="0612CCDB" w:rsidR="00381429" w:rsidRPr="006F748B" w:rsidRDefault="00381429" w:rsidP="00381429">
      <w:pPr>
        <w:spacing w:line="276" w:lineRule="auto"/>
        <w:jc w:val="both"/>
        <w:rPr>
          <w:rFonts w:asciiTheme="minorHAnsi" w:hAnsiTheme="minorHAnsi" w:cstheme="minorHAnsi"/>
        </w:rPr>
      </w:pPr>
      <w:r w:rsidRPr="006F748B">
        <w:rPr>
          <w:rFonts w:asciiTheme="minorHAnsi" w:hAnsiTheme="minorHAnsi" w:cstheme="minorHAnsi"/>
        </w:rPr>
        <w:t>U skladu s člankom 35.b stavkom 1. Zakona o lokalnoj i područnoj (regionalnoj) samoupravi (</w:t>
      </w:r>
      <w:r w:rsidRPr="006F748B">
        <w:rPr>
          <w:rFonts w:asciiTheme="minorHAnsi" w:hAnsiTheme="minorHAnsi" w:cstheme="minorHAnsi"/>
          <w:color w:val="000000"/>
        </w:rPr>
        <w:t>Narodne  novine“, broj 33/01, 60/01, 129/05, 109/07, 125/08, 36/09, 150/11, 144/12, 19/13, 137/15, 123/17, 98/19 i 144/20)</w:t>
      </w:r>
      <w:r w:rsidRPr="006F748B">
        <w:rPr>
          <w:rFonts w:asciiTheme="minorHAnsi" w:hAnsiTheme="minorHAnsi" w:cstheme="minorHAnsi"/>
        </w:rPr>
        <w:t xml:space="preserve"> i člankom 55. stavkom 1. Statuta Grada Garešnica (Službeni glasnik 2/21), Gradskom vijeću Grada Garešnice podnosim Izvješće o radu Gradonačelnika Grada Garešnice za razdoblje siječanj – lipanj 2023. godine.</w:t>
      </w:r>
    </w:p>
    <w:p w14:paraId="6E8D8959" w14:textId="77777777" w:rsidR="00381429" w:rsidRPr="006F748B" w:rsidRDefault="00381429" w:rsidP="00381429">
      <w:pPr>
        <w:spacing w:line="276" w:lineRule="auto"/>
        <w:jc w:val="both"/>
        <w:rPr>
          <w:rFonts w:asciiTheme="minorHAnsi" w:hAnsiTheme="minorHAnsi" w:cstheme="minorHAnsi"/>
        </w:rPr>
      </w:pPr>
    </w:p>
    <w:p w14:paraId="46DB0DF9" w14:textId="77777777" w:rsidR="00381429" w:rsidRDefault="00381429" w:rsidP="00381429">
      <w:pPr>
        <w:spacing w:line="276" w:lineRule="auto"/>
        <w:jc w:val="both"/>
        <w:rPr>
          <w:rFonts w:asciiTheme="minorHAnsi" w:hAnsiTheme="minorHAnsi" w:cstheme="minorHAnsi"/>
        </w:rPr>
      </w:pPr>
    </w:p>
    <w:p w14:paraId="393AE235" w14:textId="77777777" w:rsidR="008D23B8" w:rsidRDefault="008D23B8" w:rsidP="00381429">
      <w:pPr>
        <w:spacing w:line="276" w:lineRule="auto"/>
        <w:jc w:val="both"/>
        <w:rPr>
          <w:rFonts w:asciiTheme="minorHAnsi" w:hAnsiTheme="minorHAnsi" w:cstheme="minorHAnsi"/>
        </w:rPr>
      </w:pPr>
    </w:p>
    <w:p w14:paraId="0BCD52CD" w14:textId="77777777" w:rsidR="008D23B8" w:rsidRPr="006F748B" w:rsidRDefault="008D23B8" w:rsidP="00381429">
      <w:pPr>
        <w:spacing w:line="276" w:lineRule="auto"/>
        <w:jc w:val="both"/>
        <w:rPr>
          <w:rFonts w:asciiTheme="minorHAnsi" w:hAnsiTheme="minorHAnsi" w:cstheme="minorHAnsi"/>
        </w:rPr>
      </w:pPr>
    </w:p>
    <w:p w14:paraId="5CB3DFFF" w14:textId="63658F7E" w:rsidR="00381429" w:rsidRPr="006F748B" w:rsidRDefault="00381429" w:rsidP="00381429">
      <w:pPr>
        <w:spacing w:line="276" w:lineRule="auto"/>
        <w:jc w:val="both"/>
        <w:rPr>
          <w:rFonts w:asciiTheme="minorHAnsi" w:hAnsiTheme="minorHAnsi" w:cstheme="minorHAnsi"/>
        </w:rPr>
      </w:pPr>
      <w:r w:rsidRPr="006F748B">
        <w:rPr>
          <w:rFonts w:asciiTheme="minorHAnsi" w:hAnsiTheme="minorHAnsi" w:cstheme="minorHAnsi"/>
        </w:rPr>
        <w:tab/>
      </w:r>
      <w:r w:rsidRPr="006F748B">
        <w:rPr>
          <w:rFonts w:asciiTheme="minorHAnsi" w:hAnsiTheme="minorHAnsi" w:cstheme="minorHAnsi"/>
        </w:rPr>
        <w:tab/>
      </w:r>
      <w:r w:rsidRPr="006F748B">
        <w:rPr>
          <w:rFonts w:asciiTheme="minorHAnsi" w:hAnsiTheme="minorHAnsi" w:cstheme="minorHAnsi"/>
        </w:rPr>
        <w:tab/>
      </w:r>
      <w:r w:rsidRPr="006F748B">
        <w:rPr>
          <w:rFonts w:asciiTheme="minorHAnsi" w:hAnsiTheme="minorHAnsi" w:cstheme="minorHAnsi"/>
        </w:rPr>
        <w:tab/>
      </w:r>
      <w:r w:rsidRPr="006F748B">
        <w:rPr>
          <w:rFonts w:asciiTheme="minorHAnsi" w:hAnsiTheme="minorHAnsi" w:cstheme="minorHAnsi"/>
        </w:rPr>
        <w:tab/>
      </w:r>
      <w:r w:rsidRPr="006F748B">
        <w:rPr>
          <w:rFonts w:asciiTheme="minorHAnsi" w:hAnsiTheme="minorHAnsi" w:cstheme="minorHAnsi"/>
        </w:rPr>
        <w:tab/>
      </w:r>
      <w:r w:rsidRPr="006F748B">
        <w:rPr>
          <w:rFonts w:asciiTheme="minorHAnsi" w:hAnsiTheme="minorHAnsi" w:cstheme="minorHAnsi"/>
        </w:rPr>
        <w:tab/>
      </w:r>
      <w:r w:rsidRPr="006F748B">
        <w:rPr>
          <w:rFonts w:asciiTheme="minorHAnsi" w:hAnsiTheme="minorHAnsi" w:cstheme="minorHAnsi"/>
        </w:rPr>
        <w:tab/>
      </w:r>
      <w:r w:rsidR="008D23B8">
        <w:rPr>
          <w:rFonts w:asciiTheme="minorHAnsi" w:hAnsiTheme="minorHAnsi" w:cstheme="minorHAnsi"/>
        </w:rPr>
        <w:t xml:space="preserve">                     </w:t>
      </w:r>
      <w:r w:rsidRPr="006F748B">
        <w:rPr>
          <w:rFonts w:asciiTheme="minorHAnsi" w:hAnsiTheme="minorHAnsi" w:cstheme="minorHAnsi"/>
        </w:rPr>
        <w:t>Gradonačelnik</w:t>
      </w:r>
    </w:p>
    <w:p w14:paraId="7BA531F8" w14:textId="77777777" w:rsidR="00381429" w:rsidRPr="006F748B" w:rsidRDefault="00381429" w:rsidP="00381429">
      <w:pPr>
        <w:spacing w:line="276" w:lineRule="auto"/>
        <w:jc w:val="right"/>
        <w:rPr>
          <w:rFonts w:asciiTheme="minorHAnsi" w:hAnsiTheme="minorHAnsi" w:cstheme="minorHAnsi"/>
        </w:rPr>
      </w:pPr>
    </w:p>
    <w:p w14:paraId="0B7AEC5C" w14:textId="77777777" w:rsidR="00381429" w:rsidRPr="006F748B" w:rsidRDefault="00381429" w:rsidP="00381429">
      <w:pPr>
        <w:spacing w:line="276" w:lineRule="auto"/>
        <w:jc w:val="right"/>
        <w:rPr>
          <w:rFonts w:asciiTheme="minorHAnsi" w:hAnsiTheme="minorHAnsi" w:cstheme="minorHAnsi"/>
        </w:rPr>
      </w:pPr>
      <w:r w:rsidRPr="006F748B">
        <w:rPr>
          <w:rFonts w:asciiTheme="minorHAnsi" w:hAnsiTheme="minorHAnsi" w:cstheme="minorHAnsi"/>
        </w:rPr>
        <w:t xml:space="preserve">Josip Bilandžija, </w:t>
      </w:r>
      <w:proofErr w:type="spellStart"/>
      <w:r w:rsidRPr="006F748B">
        <w:rPr>
          <w:rFonts w:asciiTheme="minorHAnsi" w:hAnsiTheme="minorHAnsi" w:cstheme="minorHAnsi"/>
        </w:rPr>
        <w:t>dipl.ing.šum</w:t>
      </w:r>
      <w:proofErr w:type="spellEnd"/>
      <w:r w:rsidRPr="006F748B">
        <w:rPr>
          <w:rFonts w:asciiTheme="minorHAnsi" w:hAnsiTheme="minorHAnsi" w:cstheme="minorHAnsi"/>
        </w:rPr>
        <w:t>.</w:t>
      </w:r>
    </w:p>
    <w:p w14:paraId="05CA433E" w14:textId="77777777" w:rsidR="00381429" w:rsidRPr="006F748B" w:rsidRDefault="00381429" w:rsidP="00381429">
      <w:pPr>
        <w:spacing w:line="276" w:lineRule="auto"/>
        <w:jc w:val="both"/>
        <w:rPr>
          <w:rFonts w:asciiTheme="minorHAnsi" w:hAnsiTheme="minorHAnsi" w:cstheme="minorHAnsi"/>
        </w:rPr>
      </w:pPr>
    </w:p>
    <w:p w14:paraId="3B824F61" w14:textId="77777777" w:rsidR="00381429" w:rsidRPr="006F748B" w:rsidRDefault="00381429" w:rsidP="00381429">
      <w:pPr>
        <w:spacing w:line="276" w:lineRule="auto"/>
        <w:jc w:val="both"/>
        <w:rPr>
          <w:rFonts w:asciiTheme="minorHAnsi" w:hAnsiTheme="minorHAnsi" w:cstheme="minorHAnsi"/>
        </w:rPr>
      </w:pPr>
    </w:p>
    <w:p w14:paraId="112C1C60" w14:textId="77777777" w:rsidR="00381429" w:rsidRPr="006F748B" w:rsidRDefault="00381429" w:rsidP="00381429">
      <w:pPr>
        <w:spacing w:line="276" w:lineRule="auto"/>
        <w:jc w:val="both"/>
        <w:rPr>
          <w:rFonts w:asciiTheme="minorHAnsi" w:hAnsiTheme="minorHAnsi" w:cstheme="minorHAnsi"/>
        </w:rPr>
      </w:pPr>
    </w:p>
    <w:p w14:paraId="64494412" w14:textId="77777777" w:rsidR="00381429" w:rsidRPr="006F748B" w:rsidRDefault="00381429" w:rsidP="00381429">
      <w:pPr>
        <w:spacing w:line="276" w:lineRule="auto"/>
        <w:jc w:val="both"/>
        <w:rPr>
          <w:rFonts w:asciiTheme="minorHAnsi" w:hAnsiTheme="minorHAnsi" w:cstheme="minorHAnsi"/>
        </w:rPr>
      </w:pPr>
    </w:p>
    <w:p w14:paraId="69C56564" w14:textId="77777777" w:rsidR="00381429" w:rsidRPr="006F748B" w:rsidRDefault="00381429" w:rsidP="00381429">
      <w:pPr>
        <w:spacing w:line="276" w:lineRule="auto"/>
        <w:jc w:val="both"/>
        <w:rPr>
          <w:rFonts w:asciiTheme="minorHAnsi" w:hAnsiTheme="minorHAnsi" w:cstheme="minorHAnsi"/>
        </w:rPr>
      </w:pPr>
    </w:p>
    <w:p w14:paraId="54CF9B06" w14:textId="77777777" w:rsidR="00381429" w:rsidRPr="006F748B" w:rsidRDefault="00381429" w:rsidP="00381429">
      <w:pPr>
        <w:spacing w:line="276" w:lineRule="auto"/>
        <w:jc w:val="both"/>
        <w:rPr>
          <w:rFonts w:asciiTheme="minorHAnsi" w:hAnsiTheme="minorHAnsi" w:cstheme="minorHAnsi"/>
        </w:rPr>
      </w:pPr>
    </w:p>
    <w:p w14:paraId="3B7B0C06" w14:textId="77777777" w:rsidR="00381429" w:rsidRPr="006F748B" w:rsidRDefault="00381429" w:rsidP="00381429">
      <w:pPr>
        <w:spacing w:line="276" w:lineRule="auto"/>
        <w:jc w:val="both"/>
        <w:rPr>
          <w:rFonts w:asciiTheme="minorHAnsi" w:hAnsiTheme="minorHAnsi" w:cstheme="minorHAnsi"/>
        </w:rPr>
      </w:pPr>
    </w:p>
    <w:p w14:paraId="7A8909A8" w14:textId="77777777" w:rsidR="00381429" w:rsidRPr="006F748B" w:rsidRDefault="00381429" w:rsidP="00381429">
      <w:pPr>
        <w:spacing w:line="276" w:lineRule="auto"/>
        <w:jc w:val="both"/>
        <w:rPr>
          <w:rFonts w:asciiTheme="minorHAnsi" w:hAnsiTheme="minorHAnsi" w:cstheme="minorHAnsi"/>
        </w:rPr>
      </w:pPr>
    </w:p>
    <w:p w14:paraId="76447D2C" w14:textId="77777777" w:rsidR="00381429" w:rsidRPr="006F748B" w:rsidRDefault="00381429" w:rsidP="00381429">
      <w:pPr>
        <w:spacing w:line="276" w:lineRule="auto"/>
        <w:jc w:val="both"/>
        <w:rPr>
          <w:rFonts w:asciiTheme="minorHAnsi" w:hAnsiTheme="minorHAnsi" w:cstheme="minorHAnsi"/>
        </w:rPr>
      </w:pPr>
    </w:p>
    <w:p w14:paraId="3C82E6AA" w14:textId="77777777" w:rsidR="00381429" w:rsidRPr="006F748B" w:rsidRDefault="00381429" w:rsidP="00381429">
      <w:pPr>
        <w:spacing w:line="276" w:lineRule="auto"/>
        <w:jc w:val="both"/>
        <w:rPr>
          <w:rFonts w:asciiTheme="minorHAnsi" w:hAnsiTheme="minorHAnsi" w:cstheme="minorHAnsi"/>
        </w:rPr>
      </w:pPr>
    </w:p>
    <w:p w14:paraId="04D7CDF8" w14:textId="77777777" w:rsidR="00381429" w:rsidRPr="006F748B" w:rsidRDefault="00381429" w:rsidP="00381429">
      <w:pPr>
        <w:spacing w:line="276" w:lineRule="auto"/>
        <w:jc w:val="both"/>
        <w:rPr>
          <w:rFonts w:asciiTheme="minorHAnsi" w:hAnsiTheme="minorHAnsi" w:cstheme="minorHAnsi"/>
        </w:rPr>
      </w:pPr>
    </w:p>
    <w:p w14:paraId="66055E23" w14:textId="77777777" w:rsidR="00381429" w:rsidRPr="006F748B" w:rsidRDefault="00381429" w:rsidP="00381429">
      <w:pPr>
        <w:spacing w:line="276" w:lineRule="auto"/>
        <w:jc w:val="both"/>
        <w:rPr>
          <w:rFonts w:asciiTheme="minorHAnsi" w:hAnsiTheme="minorHAnsi" w:cstheme="minorHAnsi"/>
        </w:rPr>
      </w:pPr>
    </w:p>
    <w:p w14:paraId="7F5BA114" w14:textId="77777777" w:rsidR="00381429" w:rsidRPr="006F748B" w:rsidRDefault="00381429" w:rsidP="00381429">
      <w:pPr>
        <w:spacing w:line="276" w:lineRule="auto"/>
        <w:jc w:val="both"/>
        <w:rPr>
          <w:rFonts w:asciiTheme="minorHAnsi" w:hAnsiTheme="minorHAnsi" w:cstheme="minorHAnsi"/>
        </w:rPr>
      </w:pPr>
    </w:p>
    <w:p w14:paraId="793F71E6" w14:textId="77777777" w:rsidR="00381429" w:rsidRPr="006F748B" w:rsidRDefault="00381429" w:rsidP="00381429">
      <w:pPr>
        <w:spacing w:line="276" w:lineRule="auto"/>
        <w:jc w:val="both"/>
        <w:rPr>
          <w:rFonts w:asciiTheme="minorHAnsi" w:hAnsiTheme="minorHAnsi" w:cstheme="minorHAnsi"/>
          <w:b/>
        </w:rPr>
      </w:pPr>
    </w:p>
    <w:p w14:paraId="12018BA7" w14:textId="77777777" w:rsidR="00381429" w:rsidRPr="006F748B" w:rsidRDefault="00381429" w:rsidP="00381429">
      <w:pPr>
        <w:spacing w:line="240" w:lineRule="auto"/>
        <w:jc w:val="center"/>
        <w:rPr>
          <w:rFonts w:asciiTheme="minorHAnsi" w:hAnsiTheme="minorHAnsi" w:cstheme="minorHAnsi"/>
          <w:b/>
        </w:rPr>
      </w:pPr>
      <w:r w:rsidRPr="006F748B">
        <w:rPr>
          <w:rFonts w:asciiTheme="minorHAnsi" w:hAnsiTheme="minorHAnsi" w:cstheme="minorHAnsi"/>
          <w:b/>
        </w:rPr>
        <w:t>IZVJEŠĆE O RADU GRADONAČELNIKA GRADA GAREŠNICE</w:t>
      </w:r>
    </w:p>
    <w:p w14:paraId="60574C53" w14:textId="77777777" w:rsidR="00381429" w:rsidRPr="006F748B" w:rsidRDefault="00381429" w:rsidP="00381429">
      <w:pPr>
        <w:spacing w:line="240" w:lineRule="auto"/>
        <w:jc w:val="center"/>
        <w:rPr>
          <w:rFonts w:asciiTheme="minorHAnsi" w:hAnsiTheme="minorHAnsi" w:cstheme="minorHAnsi"/>
          <w:b/>
        </w:rPr>
      </w:pPr>
    </w:p>
    <w:p w14:paraId="1017F102" w14:textId="27C6579E" w:rsidR="00381429" w:rsidRPr="006F748B" w:rsidRDefault="00381429" w:rsidP="00381429">
      <w:pPr>
        <w:spacing w:line="240" w:lineRule="auto"/>
        <w:jc w:val="center"/>
        <w:rPr>
          <w:rFonts w:asciiTheme="minorHAnsi" w:hAnsiTheme="minorHAnsi" w:cstheme="minorHAnsi"/>
          <w:b/>
        </w:rPr>
      </w:pPr>
      <w:r w:rsidRPr="006F748B">
        <w:rPr>
          <w:rFonts w:asciiTheme="minorHAnsi" w:hAnsiTheme="minorHAnsi" w:cstheme="minorHAnsi"/>
          <w:b/>
        </w:rPr>
        <w:t>ZA RAZDOBLJE SIJEČANJ – LIPANJ 2023. GODINE</w:t>
      </w:r>
    </w:p>
    <w:p w14:paraId="01859FF0" w14:textId="77777777" w:rsidR="00381429" w:rsidRPr="006F748B" w:rsidRDefault="00381429" w:rsidP="00381429">
      <w:pPr>
        <w:spacing w:line="276" w:lineRule="auto"/>
        <w:jc w:val="both"/>
        <w:rPr>
          <w:rFonts w:asciiTheme="minorHAnsi" w:hAnsiTheme="minorHAnsi" w:cstheme="minorHAnsi"/>
        </w:rPr>
      </w:pPr>
    </w:p>
    <w:p w14:paraId="2F7F375F" w14:textId="77777777" w:rsidR="00381429" w:rsidRPr="006F748B" w:rsidRDefault="00381429" w:rsidP="00381429">
      <w:pPr>
        <w:spacing w:line="276" w:lineRule="auto"/>
        <w:jc w:val="both"/>
        <w:rPr>
          <w:rFonts w:asciiTheme="minorHAnsi" w:hAnsiTheme="minorHAnsi" w:cstheme="minorHAnsi"/>
          <w:b/>
        </w:rPr>
      </w:pPr>
    </w:p>
    <w:p w14:paraId="3E7BFBEC" w14:textId="77777777" w:rsidR="00381429" w:rsidRPr="006F748B" w:rsidRDefault="00381429" w:rsidP="00381429">
      <w:pPr>
        <w:spacing w:line="276" w:lineRule="auto"/>
        <w:jc w:val="both"/>
        <w:rPr>
          <w:rFonts w:asciiTheme="minorHAnsi" w:hAnsiTheme="minorHAnsi" w:cstheme="minorHAnsi"/>
          <w:b/>
        </w:rPr>
      </w:pPr>
    </w:p>
    <w:p w14:paraId="357C605B" w14:textId="1A7AF434" w:rsidR="00381429" w:rsidRPr="006F748B" w:rsidRDefault="00381429" w:rsidP="00381429">
      <w:pPr>
        <w:spacing w:line="276" w:lineRule="auto"/>
        <w:jc w:val="both"/>
        <w:rPr>
          <w:rFonts w:asciiTheme="minorHAnsi" w:hAnsiTheme="minorHAnsi" w:cstheme="minorHAnsi"/>
          <w:color w:val="000000"/>
        </w:rPr>
      </w:pPr>
      <w:r w:rsidRPr="006F748B">
        <w:rPr>
          <w:rFonts w:asciiTheme="minorHAnsi" w:hAnsiTheme="minorHAnsi" w:cstheme="minorHAnsi"/>
          <w:color w:val="000000"/>
        </w:rPr>
        <w:tab/>
        <w:t>U skladu s odredbama članka 35.b Zakona o lokalnoj i područnoj (regionalnoj) samoupravi („Narodne  novine“, broj 33/01, 60/01, 129/05, 109/07, 125/08, 36/09, 150/11, 144/12, 19/13, 137/15, 123/17, 98/19 i 144/20 u daljnjem tekstu ZLPRS) i</w:t>
      </w:r>
      <w:r w:rsidRPr="006F748B">
        <w:rPr>
          <w:rFonts w:asciiTheme="minorHAnsi" w:hAnsiTheme="minorHAnsi" w:cstheme="minorHAnsi"/>
        </w:rPr>
        <w:t xml:space="preserve"> </w:t>
      </w:r>
      <w:r w:rsidRPr="006F748B">
        <w:rPr>
          <w:rFonts w:asciiTheme="minorHAnsi" w:hAnsiTheme="minorHAnsi" w:cstheme="minorHAnsi"/>
          <w:color w:val="000000"/>
        </w:rPr>
        <w:t>odredbama članka 55. stavak 1. Statuta Grada Garešnice („Službeni glasnik Grada Garešnice“, broj 2/21)  Gradonačelnik je u obvezi Gradskom vijeću Grada Garešnice podnijeti polugodišnja izvješća o svom radu. Izvješće se podnosi dva puta godišnje, za razdoblje siječanj - lipanj i za razdoblje srpanj – prosinac.</w:t>
      </w:r>
    </w:p>
    <w:p w14:paraId="7F8951CE" w14:textId="77777777" w:rsidR="00381429" w:rsidRPr="006F748B" w:rsidRDefault="00381429" w:rsidP="00381429">
      <w:pPr>
        <w:spacing w:line="276" w:lineRule="auto"/>
        <w:jc w:val="both"/>
        <w:rPr>
          <w:rFonts w:asciiTheme="minorHAnsi" w:hAnsiTheme="minorHAnsi" w:cstheme="minorHAnsi"/>
          <w:color w:val="000000"/>
        </w:rPr>
      </w:pPr>
      <w:r w:rsidRPr="006F748B">
        <w:rPr>
          <w:rFonts w:asciiTheme="minorHAnsi" w:hAnsiTheme="minorHAnsi" w:cstheme="minorHAnsi"/>
          <w:color w:val="000000"/>
        </w:rPr>
        <w:t xml:space="preserve">           Gradonačelnik je nositelj izvršne vlasti i zastupa Grad Garešnicu. U okviru svojih nadležnosti propisanih zakonom i Statutom Grada Garešnice, Gradonačelnik priprema prijedloge općih akata, izvršava ili osigurava izvršavanje općih akata Gradskog vijeća, usmjerava djelovanje upravnih tijela u obavljanju poslova iz samoupravnog djelokruga Grada, nadzire njihov rad, upravlja nekretninama, pokretninama i imovinskim pravima u vlasništvu Grada, kao i prihodima i rashodima Grada u skladu sa zakonom, Statutom i općim aktima te obavlja i druge poslove utvrđene Statutom.</w:t>
      </w:r>
    </w:p>
    <w:p w14:paraId="5214485E" w14:textId="77777777" w:rsidR="00381429" w:rsidRPr="006F748B" w:rsidRDefault="00381429" w:rsidP="00381429">
      <w:pPr>
        <w:spacing w:line="276" w:lineRule="auto"/>
        <w:jc w:val="both"/>
        <w:rPr>
          <w:rFonts w:asciiTheme="minorHAnsi" w:hAnsiTheme="minorHAnsi" w:cstheme="minorHAnsi"/>
          <w:color w:val="000000"/>
        </w:rPr>
      </w:pPr>
      <w:r w:rsidRPr="006F748B">
        <w:rPr>
          <w:rFonts w:asciiTheme="minorHAnsi" w:hAnsiTheme="minorHAnsi" w:cstheme="minorHAnsi"/>
          <w:color w:val="000000"/>
        </w:rPr>
        <w:t xml:space="preserve">             U okviru navedenih nadležnosti propisanih člankom 53. Statuta Grada Garešnice u izvještajnom razdoblju Gradonačelnik je utvrđivao prijedloge općih akata, donosio pojedinačne akte – odluke, pravilnike, zaključke te sklapao razne ugovore. Donesena su brojna rješenja, suglasnosti, raspisani natječaji te izrađeni razni dopisi i zahtjevi.</w:t>
      </w:r>
    </w:p>
    <w:p w14:paraId="6F2913CA" w14:textId="7FF06F77" w:rsidR="00381429" w:rsidRPr="006F748B" w:rsidRDefault="00381429" w:rsidP="00381429">
      <w:pPr>
        <w:tabs>
          <w:tab w:val="right" w:leader="dot" w:pos="8505"/>
        </w:tabs>
        <w:spacing w:line="276" w:lineRule="auto"/>
        <w:jc w:val="both"/>
        <w:rPr>
          <w:rFonts w:asciiTheme="minorHAnsi" w:hAnsiTheme="minorHAnsi" w:cstheme="minorHAnsi"/>
          <w:color w:val="FF0000"/>
        </w:rPr>
      </w:pPr>
      <w:r w:rsidRPr="006F748B">
        <w:rPr>
          <w:rFonts w:asciiTheme="minorHAnsi" w:hAnsiTheme="minorHAnsi" w:cstheme="minorHAnsi"/>
          <w:color w:val="000000"/>
        </w:rPr>
        <w:t xml:space="preserve">             </w:t>
      </w:r>
      <w:r w:rsidRPr="006F748B">
        <w:rPr>
          <w:rFonts w:asciiTheme="minorHAnsi" w:hAnsiTheme="minorHAnsi" w:cstheme="minorHAnsi"/>
        </w:rPr>
        <w:t xml:space="preserve">Aktivnosti Gradonačelnika i zamjenika te upravnih tijela Grada bile su u izvještajnom razdoblju usmjerene u prvom redu na realizaciji </w:t>
      </w:r>
      <w:r w:rsidR="00264E1E">
        <w:rPr>
          <w:rFonts w:asciiTheme="minorHAnsi" w:hAnsiTheme="minorHAnsi" w:cstheme="minorHAnsi"/>
        </w:rPr>
        <w:t>planiranih</w:t>
      </w:r>
      <w:r w:rsidRPr="006F748B">
        <w:rPr>
          <w:rFonts w:asciiTheme="minorHAnsi" w:hAnsiTheme="minorHAnsi" w:cstheme="minorHAnsi"/>
        </w:rPr>
        <w:t xml:space="preserve"> programa i projekata, te pripremu projekata za realizaciju iz drugih izvora financiranja, a sve u cilju stvaranja što kvalitetnijih uvjeta za razvoj vlastite sredine u svakom smislu, te što bolji društveni i životni standard svih naših građana. </w:t>
      </w:r>
    </w:p>
    <w:p w14:paraId="15E91DD4" w14:textId="77777777" w:rsidR="00381429" w:rsidRPr="006F748B" w:rsidRDefault="00381429" w:rsidP="00381429">
      <w:pPr>
        <w:tabs>
          <w:tab w:val="right" w:leader="dot" w:pos="8505"/>
        </w:tabs>
        <w:spacing w:line="276" w:lineRule="auto"/>
        <w:jc w:val="both"/>
        <w:rPr>
          <w:rFonts w:asciiTheme="minorHAnsi" w:hAnsiTheme="minorHAnsi" w:cstheme="minorHAnsi"/>
          <w:color w:val="FF0000"/>
        </w:rPr>
      </w:pPr>
    </w:p>
    <w:p w14:paraId="2B2A01CB" w14:textId="77777777" w:rsidR="00381429" w:rsidRPr="006F748B" w:rsidRDefault="00381429" w:rsidP="00381429">
      <w:pPr>
        <w:tabs>
          <w:tab w:val="right" w:leader="dot" w:pos="8505"/>
        </w:tabs>
        <w:spacing w:line="276" w:lineRule="auto"/>
        <w:jc w:val="both"/>
        <w:rPr>
          <w:rFonts w:asciiTheme="minorHAnsi" w:hAnsiTheme="minorHAnsi" w:cstheme="minorHAnsi"/>
          <w:color w:val="FF0000"/>
        </w:rPr>
      </w:pPr>
    </w:p>
    <w:p w14:paraId="05938FEF" w14:textId="77777777" w:rsidR="00381429" w:rsidRPr="006F748B" w:rsidRDefault="00381429" w:rsidP="00381429">
      <w:pPr>
        <w:spacing w:line="240" w:lineRule="auto"/>
        <w:jc w:val="both"/>
        <w:rPr>
          <w:rFonts w:asciiTheme="minorHAnsi" w:hAnsiTheme="minorHAnsi" w:cstheme="minorHAnsi"/>
          <w:b/>
          <w:color w:val="FF0000"/>
        </w:rPr>
      </w:pPr>
    </w:p>
    <w:p w14:paraId="0905665F" w14:textId="77777777" w:rsidR="00381429" w:rsidRPr="006F748B" w:rsidRDefault="00381429" w:rsidP="00381429">
      <w:pPr>
        <w:spacing w:line="276" w:lineRule="auto"/>
        <w:jc w:val="both"/>
        <w:rPr>
          <w:rFonts w:asciiTheme="minorHAnsi" w:hAnsiTheme="minorHAnsi" w:cstheme="minorHAnsi"/>
          <w:b/>
        </w:rPr>
      </w:pPr>
    </w:p>
    <w:p w14:paraId="2F34F3E0" w14:textId="77777777" w:rsidR="00381429" w:rsidRPr="006F748B" w:rsidRDefault="00381429" w:rsidP="00381429">
      <w:pPr>
        <w:spacing w:line="276" w:lineRule="auto"/>
        <w:jc w:val="both"/>
        <w:rPr>
          <w:rFonts w:asciiTheme="minorHAnsi" w:hAnsiTheme="minorHAnsi" w:cstheme="minorHAnsi"/>
          <w:b/>
        </w:rPr>
      </w:pPr>
    </w:p>
    <w:p w14:paraId="1D7C960B" w14:textId="77777777" w:rsidR="00381429" w:rsidRPr="006F748B" w:rsidRDefault="00381429" w:rsidP="00381429">
      <w:pPr>
        <w:spacing w:line="276" w:lineRule="auto"/>
        <w:jc w:val="both"/>
        <w:rPr>
          <w:rFonts w:asciiTheme="minorHAnsi" w:hAnsiTheme="minorHAnsi" w:cstheme="minorHAnsi"/>
          <w:b/>
        </w:rPr>
      </w:pPr>
    </w:p>
    <w:p w14:paraId="4F94EA47" w14:textId="77777777" w:rsidR="00381429" w:rsidRPr="006F748B" w:rsidRDefault="00381429" w:rsidP="00381429">
      <w:pPr>
        <w:spacing w:line="276" w:lineRule="auto"/>
        <w:jc w:val="both"/>
        <w:rPr>
          <w:rFonts w:asciiTheme="minorHAnsi" w:hAnsiTheme="minorHAnsi" w:cstheme="minorHAnsi"/>
          <w:b/>
        </w:rPr>
      </w:pPr>
    </w:p>
    <w:p w14:paraId="1EEC8E2C" w14:textId="77777777" w:rsidR="00381429" w:rsidRPr="006F748B" w:rsidRDefault="00381429" w:rsidP="00381429">
      <w:pPr>
        <w:spacing w:line="276" w:lineRule="auto"/>
        <w:jc w:val="both"/>
        <w:rPr>
          <w:rFonts w:asciiTheme="minorHAnsi" w:hAnsiTheme="minorHAnsi" w:cstheme="minorHAnsi"/>
          <w:b/>
        </w:rPr>
      </w:pPr>
    </w:p>
    <w:p w14:paraId="7416E26E" w14:textId="77777777" w:rsidR="00381429" w:rsidRPr="006F748B" w:rsidRDefault="00381429" w:rsidP="00381429">
      <w:pPr>
        <w:spacing w:line="276" w:lineRule="auto"/>
        <w:jc w:val="both"/>
        <w:rPr>
          <w:rFonts w:asciiTheme="minorHAnsi" w:hAnsiTheme="minorHAnsi" w:cstheme="minorHAnsi"/>
          <w:b/>
        </w:rPr>
      </w:pPr>
    </w:p>
    <w:p w14:paraId="2CF99BDC" w14:textId="77777777" w:rsidR="00381429" w:rsidRDefault="00381429" w:rsidP="00381429">
      <w:pPr>
        <w:spacing w:line="276" w:lineRule="auto"/>
        <w:jc w:val="both"/>
        <w:rPr>
          <w:rFonts w:asciiTheme="minorHAnsi" w:hAnsiTheme="minorHAnsi" w:cstheme="minorHAnsi"/>
          <w:b/>
        </w:rPr>
      </w:pPr>
    </w:p>
    <w:p w14:paraId="2D244036" w14:textId="77777777" w:rsidR="006F748B" w:rsidRPr="006F748B" w:rsidRDefault="006F748B" w:rsidP="00381429">
      <w:pPr>
        <w:spacing w:line="276" w:lineRule="auto"/>
        <w:jc w:val="both"/>
        <w:rPr>
          <w:rFonts w:asciiTheme="minorHAnsi" w:hAnsiTheme="minorHAnsi" w:cstheme="minorHAnsi"/>
          <w:b/>
        </w:rPr>
      </w:pPr>
    </w:p>
    <w:p w14:paraId="32A139B2" w14:textId="77777777" w:rsidR="00381429" w:rsidRPr="006F748B" w:rsidRDefault="00381429" w:rsidP="00381429">
      <w:pPr>
        <w:spacing w:line="276" w:lineRule="auto"/>
        <w:jc w:val="both"/>
        <w:rPr>
          <w:rFonts w:asciiTheme="minorHAnsi" w:hAnsiTheme="minorHAnsi" w:cstheme="minorHAnsi"/>
          <w:b/>
        </w:rPr>
      </w:pPr>
    </w:p>
    <w:p w14:paraId="6E2F3655" w14:textId="77777777" w:rsidR="00381429" w:rsidRPr="006F748B" w:rsidRDefault="00381429" w:rsidP="00381429">
      <w:pPr>
        <w:spacing w:line="276" w:lineRule="auto"/>
        <w:jc w:val="both"/>
        <w:rPr>
          <w:rFonts w:asciiTheme="minorHAnsi" w:hAnsiTheme="minorHAnsi" w:cstheme="minorHAnsi"/>
          <w:b/>
        </w:rPr>
      </w:pPr>
      <w:r w:rsidRPr="006F748B">
        <w:rPr>
          <w:rFonts w:asciiTheme="minorHAnsi" w:hAnsiTheme="minorHAnsi" w:cstheme="minorHAnsi"/>
          <w:b/>
        </w:rPr>
        <w:t>PROJEKTI</w:t>
      </w:r>
    </w:p>
    <w:p w14:paraId="691CF7C7" w14:textId="77777777" w:rsidR="00381429" w:rsidRPr="006F748B" w:rsidRDefault="00381429" w:rsidP="00381429">
      <w:pPr>
        <w:spacing w:line="276" w:lineRule="auto"/>
        <w:jc w:val="both"/>
        <w:rPr>
          <w:rFonts w:asciiTheme="minorHAnsi" w:hAnsiTheme="minorHAnsi" w:cstheme="minorHAnsi"/>
          <w:b/>
        </w:rPr>
      </w:pPr>
    </w:p>
    <w:p w14:paraId="41330F17" w14:textId="1A2E82A5" w:rsidR="00381429" w:rsidRDefault="00381429" w:rsidP="00381429">
      <w:pPr>
        <w:spacing w:line="276" w:lineRule="auto"/>
        <w:jc w:val="both"/>
        <w:rPr>
          <w:rFonts w:asciiTheme="minorHAnsi" w:hAnsiTheme="minorHAnsi" w:cstheme="minorHAnsi"/>
        </w:rPr>
      </w:pPr>
      <w:r w:rsidRPr="006F748B">
        <w:rPr>
          <w:rFonts w:asciiTheme="minorHAnsi" w:hAnsiTheme="minorHAnsi" w:cstheme="minorHAnsi"/>
          <w:b/>
        </w:rPr>
        <w:tab/>
      </w:r>
      <w:r w:rsidRPr="006F748B">
        <w:rPr>
          <w:rFonts w:asciiTheme="minorHAnsi" w:hAnsiTheme="minorHAnsi" w:cstheme="minorHAnsi"/>
        </w:rPr>
        <w:t xml:space="preserve">Jedan od velikih projekata koji je u izvještajnom razdoblju priveden kraju je projekt </w:t>
      </w:r>
      <w:r w:rsidRPr="006F748B">
        <w:rPr>
          <w:rFonts w:asciiTheme="minorHAnsi" w:hAnsiTheme="minorHAnsi" w:cstheme="minorHAnsi"/>
          <w:b/>
          <w:bCs/>
        </w:rPr>
        <w:t xml:space="preserve">rekonstrukcije pristupne ceste i parkirališta uz jezero </w:t>
      </w:r>
      <w:proofErr w:type="spellStart"/>
      <w:r w:rsidRPr="006F748B">
        <w:rPr>
          <w:rFonts w:asciiTheme="minorHAnsi" w:hAnsiTheme="minorHAnsi" w:cstheme="minorHAnsi"/>
          <w:b/>
          <w:bCs/>
        </w:rPr>
        <w:t>Skresovi</w:t>
      </w:r>
      <w:proofErr w:type="spellEnd"/>
      <w:r w:rsidRPr="006F748B">
        <w:rPr>
          <w:rFonts w:asciiTheme="minorHAnsi" w:hAnsiTheme="minorHAnsi" w:cstheme="minorHAnsi"/>
        </w:rPr>
        <w:t xml:space="preserve"> kojim je zaokruženo </w:t>
      </w:r>
      <w:r w:rsidR="00461371" w:rsidRPr="006F748B">
        <w:rPr>
          <w:rFonts w:asciiTheme="minorHAnsi" w:hAnsiTheme="minorHAnsi" w:cstheme="minorHAnsi"/>
        </w:rPr>
        <w:t xml:space="preserve">uređenje jezera </w:t>
      </w:r>
      <w:proofErr w:type="spellStart"/>
      <w:r w:rsidR="00461371" w:rsidRPr="006F748B">
        <w:rPr>
          <w:rFonts w:asciiTheme="minorHAnsi" w:hAnsiTheme="minorHAnsi" w:cstheme="minorHAnsi"/>
        </w:rPr>
        <w:t>Skresovi</w:t>
      </w:r>
      <w:proofErr w:type="spellEnd"/>
      <w:r w:rsidR="00461371" w:rsidRPr="006F748B">
        <w:rPr>
          <w:rFonts w:asciiTheme="minorHAnsi" w:hAnsiTheme="minorHAnsi" w:cstheme="minorHAnsi"/>
        </w:rPr>
        <w:t xml:space="preserve"> i samim time otvoren je put da jezero </w:t>
      </w:r>
      <w:proofErr w:type="spellStart"/>
      <w:r w:rsidR="00461371" w:rsidRPr="006F748B">
        <w:rPr>
          <w:rFonts w:asciiTheme="minorHAnsi" w:hAnsiTheme="minorHAnsi" w:cstheme="minorHAnsi"/>
        </w:rPr>
        <w:t>Skresovi</w:t>
      </w:r>
      <w:proofErr w:type="spellEnd"/>
      <w:r w:rsidR="00461371" w:rsidRPr="006F748B">
        <w:rPr>
          <w:rFonts w:asciiTheme="minorHAnsi" w:hAnsiTheme="minorHAnsi" w:cstheme="minorHAnsi"/>
        </w:rPr>
        <w:t xml:space="preserve"> postanu </w:t>
      </w:r>
      <w:r w:rsidR="00803788" w:rsidRPr="006F748B">
        <w:rPr>
          <w:rFonts w:asciiTheme="minorHAnsi" w:hAnsiTheme="minorHAnsi" w:cstheme="minorHAnsi"/>
        </w:rPr>
        <w:t xml:space="preserve">sportsko-rekreacijska </w:t>
      </w:r>
      <w:r w:rsidR="00264E1E">
        <w:rPr>
          <w:rFonts w:asciiTheme="minorHAnsi" w:hAnsiTheme="minorHAnsi" w:cstheme="minorHAnsi"/>
        </w:rPr>
        <w:t xml:space="preserve">i </w:t>
      </w:r>
      <w:r w:rsidR="00461371" w:rsidRPr="006F748B">
        <w:rPr>
          <w:rFonts w:asciiTheme="minorHAnsi" w:hAnsiTheme="minorHAnsi" w:cstheme="minorHAnsi"/>
        </w:rPr>
        <w:t xml:space="preserve">turistička destinacija našeg kraja, koja će osim ribolovaca privući i </w:t>
      </w:r>
      <w:r w:rsidR="00264E1E">
        <w:rPr>
          <w:rFonts w:asciiTheme="minorHAnsi" w:hAnsiTheme="minorHAnsi" w:cstheme="minorHAnsi"/>
        </w:rPr>
        <w:t>sve ostale</w:t>
      </w:r>
      <w:r w:rsidR="00461371" w:rsidRPr="006F748B">
        <w:rPr>
          <w:rFonts w:asciiTheme="minorHAnsi" w:hAnsiTheme="minorHAnsi" w:cstheme="minorHAnsi"/>
        </w:rPr>
        <w:t xml:space="preserve"> željne rekreacije i odmora u prirodi. Osim uređenog parkirališta sa 64 parkirna mjesta, do sada je uređeno i samo jezero, napravljene su ribičke platforme, uređena je ribička kućica u čijoj okolici je uređena i pečenjara, roštilj i nadstrešnica. </w:t>
      </w:r>
    </w:p>
    <w:p w14:paraId="7B8AD43D" w14:textId="77777777" w:rsidR="008833F1" w:rsidRDefault="008833F1" w:rsidP="00381429">
      <w:pPr>
        <w:spacing w:line="276" w:lineRule="auto"/>
        <w:jc w:val="both"/>
        <w:rPr>
          <w:rFonts w:asciiTheme="minorHAnsi" w:hAnsiTheme="minorHAnsi" w:cstheme="minorHAnsi"/>
        </w:rPr>
      </w:pPr>
    </w:p>
    <w:p w14:paraId="662D67AA" w14:textId="77777777" w:rsidR="008833F1" w:rsidRPr="006F748B" w:rsidRDefault="008833F1" w:rsidP="00381429">
      <w:pPr>
        <w:spacing w:line="276" w:lineRule="auto"/>
        <w:jc w:val="both"/>
        <w:rPr>
          <w:rFonts w:asciiTheme="minorHAnsi" w:hAnsiTheme="minorHAnsi" w:cstheme="minorHAnsi"/>
        </w:rPr>
      </w:pPr>
    </w:p>
    <w:p w14:paraId="2D5921B8" w14:textId="6AC763B5" w:rsidR="00461371" w:rsidRPr="006F748B" w:rsidRDefault="00803788" w:rsidP="00381429">
      <w:pPr>
        <w:spacing w:line="276" w:lineRule="auto"/>
        <w:jc w:val="both"/>
        <w:rPr>
          <w:rFonts w:asciiTheme="minorHAnsi" w:hAnsiTheme="minorHAnsi" w:cstheme="minorHAnsi"/>
        </w:rPr>
      </w:pPr>
      <w:r w:rsidRPr="006F748B">
        <w:rPr>
          <w:rFonts w:asciiTheme="minorHAnsi" w:hAnsiTheme="minorHAnsi" w:cstheme="minorHAnsi"/>
          <w:noProof/>
          <w14:ligatures w14:val="standardContextual"/>
        </w:rPr>
        <w:drawing>
          <wp:inline distT="0" distB="0" distL="0" distR="0" wp14:anchorId="7E48FDED" wp14:editId="1D786093">
            <wp:extent cx="5851525" cy="3990975"/>
            <wp:effectExtent l="0" t="0" r="0" b="9525"/>
            <wp:docPr id="363034730" name="Slika 1" descr="Slika na kojoj se prikazuje cesta, vanjski, scena, pu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4730" name="Slika 1" descr="Slika na kojoj se prikazuje cesta, vanjski, scena, put&#10;&#10;Opis je automatski generiran"/>
                    <pic:cNvPicPr/>
                  </pic:nvPicPr>
                  <pic:blipFill>
                    <a:blip r:embed="rId8">
                      <a:extLst>
                        <a:ext uri="{28A0092B-C50C-407E-A947-70E740481C1C}">
                          <a14:useLocalDpi xmlns:a14="http://schemas.microsoft.com/office/drawing/2010/main" val="0"/>
                        </a:ext>
                      </a:extLst>
                    </a:blip>
                    <a:stretch>
                      <a:fillRect/>
                    </a:stretch>
                  </pic:blipFill>
                  <pic:spPr>
                    <a:xfrm>
                      <a:off x="0" y="0"/>
                      <a:ext cx="5876188" cy="4007796"/>
                    </a:xfrm>
                    <a:prstGeom prst="rect">
                      <a:avLst/>
                    </a:prstGeom>
                  </pic:spPr>
                </pic:pic>
              </a:graphicData>
            </a:graphic>
          </wp:inline>
        </w:drawing>
      </w:r>
    </w:p>
    <w:p w14:paraId="0F9F8ADD" w14:textId="77777777" w:rsidR="00381429" w:rsidRDefault="00381429" w:rsidP="00381429">
      <w:pPr>
        <w:spacing w:line="276" w:lineRule="auto"/>
        <w:jc w:val="both"/>
        <w:rPr>
          <w:rFonts w:asciiTheme="minorHAnsi" w:hAnsiTheme="minorHAnsi" w:cstheme="minorHAnsi"/>
        </w:rPr>
      </w:pPr>
    </w:p>
    <w:p w14:paraId="4454343D" w14:textId="77777777" w:rsidR="008833F1" w:rsidRDefault="008833F1" w:rsidP="00381429">
      <w:pPr>
        <w:spacing w:line="276" w:lineRule="auto"/>
        <w:jc w:val="both"/>
        <w:rPr>
          <w:rFonts w:asciiTheme="minorHAnsi" w:hAnsiTheme="minorHAnsi" w:cstheme="minorHAnsi"/>
        </w:rPr>
      </w:pPr>
    </w:p>
    <w:p w14:paraId="53D7194F" w14:textId="77777777" w:rsidR="008833F1" w:rsidRDefault="008833F1" w:rsidP="00381429">
      <w:pPr>
        <w:spacing w:line="276" w:lineRule="auto"/>
        <w:jc w:val="both"/>
        <w:rPr>
          <w:rFonts w:asciiTheme="minorHAnsi" w:hAnsiTheme="minorHAnsi" w:cstheme="minorHAnsi"/>
        </w:rPr>
      </w:pPr>
    </w:p>
    <w:p w14:paraId="640A2264" w14:textId="77777777" w:rsidR="008833F1" w:rsidRDefault="008833F1" w:rsidP="00381429">
      <w:pPr>
        <w:spacing w:line="276" w:lineRule="auto"/>
        <w:jc w:val="both"/>
        <w:rPr>
          <w:rFonts w:asciiTheme="minorHAnsi" w:hAnsiTheme="minorHAnsi" w:cstheme="minorHAnsi"/>
        </w:rPr>
      </w:pPr>
    </w:p>
    <w:p w14:paraId="7E780B75" w14:textId="77777777" w:rsidR="008833F1" w:rsidRDefault="008833F1" w:rsidP="00381429">
      <w:pPr>
        <w:spacing w:line="276" w:lineRule="auto"/>
        <w:jc w:val="both"/>
        <w:rPr>
          <w:rFonts w:asciiTheme="minorHAnsi" w:hAnsiTheme="minorHAnsi" w:cstheme="minorHAnsi"/>
        </w:rPr>
      </w:pPr>
    </w:p>
    <w:p w14:paraId="1E4502B6" w14:textId="77777777" w:rsidR="008833F1" w:rsidRDefault="008833F1" w:rsidP="00381429">
      <w:pPr>
        <w:spacing w:line="276" w:lineRule="auto"/>
        <w:jc w:val="both"/>
        <w:rPr>
          <w:rFonts w:asciiTheme="minorHAnsi" w:hAnsiTheme="minorHAnsi" w:cstheme="minorHAnsi"/>
        </w:rPr>
      </w:pPr>
    </w:p>
    <w:p w14:paraId="1E27AA4C" w14:textId="77777777" w:rsidR="008833F1" w:rsidRDefault="008833F1" w:rsidP="00381429">
      <w:pPr>
        <w:spacing w:line="276" w:lineRule="auto"/>
        <w:jc w:val="both"/>
        <w:rPr>
          <w:rFonts w:asciiTheme="minorHAnsi" w:hAnsiTheme="minorHAnsi" w:cstheme="minorHAnsi"/>
        </w:rPr>
      </w:pPr>
    </w:p>
    <w:p w14:paraId="5228CF6E" w14:textId="77777777" w:rsidR="008833F1" w:rsidRDefault="008833F1" w:rsidP="00381429">
      <w:pPr>
        <w:spacing w:line="276" w:lineRule="auto"/>
        <w:jc w:val="both"/>
        <w:rPr>
          <w:rFonts w:asciiTheme="minorHAnsi" w:hAnsiTheme="minorHAnsi" w:cstheme="minorHAnsi"/>
        </w:rPr>
      </w:pPr>
    </w:p>
    <w:p w14:paraId="650F5DF8" w14:textId="77777777" w:rsidR="008833F1" w:rsidRDefault="008833F1" w:rsidP="00381429">
      <w:pPr>
        <w:spacing w:line="276" w:lineRule="auto"/>
        <w:jc w:val="both"/>
        <w:rPr>
          <w:rFonts w:asciiTheme="minorHAnsi" w:hAnsiTheme="minorHAnsi" w:cstheme="minorHAnsi"/>
        </w:rPr>
      </w:pPr>
    </w:p>
    <w:p w14:paraId="7DDA063C" w14:textId="77777777" w:rsidR="008833F1" w:rsidRDefault="008833F1" w:rsidP="00381429">
      <w:pPr>
        <w:spacing w:line="276" w:lineRule="auto"/>
        <w:jc w:val="both"/>
        <w:rPr>
          <w:rFonts w:asciiTheme="minorHAnsi" w:hAnsiTheme="minorHAnsi" w:cstheme="minorHAnsi"/>
        </w:rPr>
      </w:pPr>
    </w:p>
    <w:p w14:paraId="76CAE8C6" w14:textId="77777777" w:rsidR="008833F1" w:rsidRDefault="008833F1" w:rsidP="00381429">
      <w:pPr>
        <w:spacing w:line="276" w:lineRule="auto"/>
        <w:jc w:val="both"/>
        <w:rPr>
          <w:rFonts w:asciiTheme="minorHAnsi" w:hAnsiTheme="minorHAnsi" w:cstheme="minorHAnsi"/>
        </w:rPr>
      </w:pPr>
    </w:p>
    <w:p w14:paraId="7AA12370" w14:textId="77777777" w:rsidR="008833F1" w:rsidRDefault="008833F1" w:rsidP="00381429">
      <w:pPr>
        <w:spacing w:line="276" w:lineRule="auto"/>
        <w:jc w:val="both"/>
        <w:rPr>
          <w:rFonts w:asciiTheme="minorHAnsi" w:hAnsiTheme="minorHAnsi" w:cstheme="minorHAnsi"/>
        </w:rPr>
      </w:pPr>
    </w:p>
    <w:p w14:paraId="33B650A4" w14:textId="77777777" w:rsidR="008833F1" w:rsidRDefault="008833F1" w:rsidP="00381429">
      <w:pPr>
        <w:spacing w:line="276" w:lineRule="auto"/>
        <w:jc w:val="both"/>
        <w:rPr>
          <w:rFonts w:asciiTheme="minorHAnsi" w:hAnsiTheme="minorHAnsi" w:cstheme="minorHAnsi"/>
        </w:rPr>
      </w:pPr>
    </w:p>
    <w:p w14:paraId="69A7FD13" w14:textId="77777777" w:rsidR="008833F1" w:rsidRDefault="008833F1" w:rsidP="00381429">
      <w:pPr>
        <w:spacing w:line="276" w:lineRule="auto"/>
        <w:jc w:val="both"/>
        <w:rPr>
          <w:rFonts w:asciiTheme="minorHAnsi" w:hAnsiTheme="minorHAnsi" w:cstheme="minorHAnsi"/>
        </w:rPr>
      </w:pPr>
    </w:p>
    <w:p w14:paraId="0583F0D5" w14:textId="77777777" w:rsidR="008833F1" w:rsidRPr="006F748B" w:rsidRDefault="008833F1" w:rsidP="00381429">
      <w:pPr>
        <w:spacing w:line="276" w:lineRule="auto"/>
        <w:jc w:val="both"/>
        <w:rPr>
          <w:rFonts w:asciiTheme="minorHAnsi" w:hAnsiTheme="minorHAnsi" w:cstheme="minorHAnsi"/>
        </w:rPr>
      </w:pPr>
    </w:p>
    <w:p w14:paraId="769EEDFD" w14:textId="147A8B68" w:rsidR="00381429" w:rsidRDefault="008833F1" w:rsidP="00381429">
      <w:pPr>
        <w:spacing w:line="276" w:lineRule="auto"/>
        <w:jc w:val="both"/>
        <w:rPr>
          <w:rFonts w:asciiTheme="minorHAnsi" w:hAnsiTheme="minorHAnsi" w:cstheme="minorHAnsi"/>
        </w:rPr>
      </w:pPr>
      <w:r>
        <w:rPr>
          <w:rFonts w:asciiTheme="minorHAnsi" w:hAnsiTheme="minorHAnsi" w:cstheme="minorHAnsi"/>
        </w:rPr>
        <w:tab/>
      </w:r>
      <w:r w:rsidR="00803788" w:rsidRPr="006F748B">
        <w:rPr>
          <w:rFonts w:asciiTheme="minorHAnsi" w:hAnsiTheme="minorHAnsi" w:cstheme="minorHAnsi"/>
        </w:rPr>
        <w:t xml:space="preserve">U siječnju ove godine predstavljena je </w:t>
      </w:r>
      <w:r w:rsidR="00803788" w:rsidRPr="006F748B">
        <w:rPr>
          <w:rFonts w:asciiTheme="minorHAnsi" w:hAnsiTheme="minorHAnsi" w:cstheme="minorHAnsi"/>
          <w:b/>
          <w:bCs/>
        </w:rPr>
        <w:t>Studija i strategija razvoja zelene infrastrukture na području Grada Garešnice</w:t>
      </w:r>
      <w:r w:rsidR="00803788" w:rsidRPr="006F748B">
        <w:rPr>
          <w:rFonts w:asciiTheme="minorHAnsi" w:hAnsiTheme="minorHAnsi" w:cstheme="minorHAnsi"/>
        </w:rPr>
        <w:t xml:space="preserve">. Predstavljanje je održano u velikoj dvorani Centra za posjetitelje Garešnica, koji je otvoren u studenom 2022. godine, a na kojeg smo veoma ponosni. Svrha razvoja zelene infrastrukture je poticanje održivog razvoja prostora. Strategijom su obuhvaćena tri velika projekta uređenja Grada Garešnice, a to su uređenje središta grada, parka za pse i gradskog parka na </w:t>
      </w:r>
      <w:proofErr w:type="spellStart"/>
      <w:r w:rsidR="00803788" w:rsidRPr="006F748B">
        <w:rPr>
          <w:rFonts w:asciiTheme="minorHAnsi" w:hAnsiTheme="minorHAnsi" w:cstheme="minorHAnsi"/>
        </w:rPr>
        <w:t>gajinskim</w:t>
      </w:r>
      <w:proofErr w:type="spellEnd"/>
      <w:r w:rsidR="00803788" w:rsidRPr="006F748B">
        <w:rPr>
          <w:rFonts w:asciiTheme="minorHAnsi" w:hAnsiTheme="minorHAnsi" w:cstheme="minorHAnsi"/>
        </w:rPr>
        <w:t xml:space="preserve"> livadama. Osim već navedenih projekata koji proizlaze iz same Strategije, očekuje se realizacija uređenja zone </w:t>
      </w:r>
      <w:proofErr w:type="spellStart"/>
      <w:r w:rsidR="00803788" w:rsidRPr="006F748B">
        <w:rPr>
          <w:rFonts w:asciiTheme="minorHAnsi" w:hAnsiTheme="minorHAnsi" w:cstheme="minorHAnsi"/>
        </w:rPr>
        <w:t>Skresovi</w:t>
      </w:r>
      <w:proofErr w:type="spellEnd"/>
      <w:r w:rsidR="00803788" w:rsidRPr="006F748B">
        <w:rPr>
          <w:rFonts w:asciiTheme="minorHAnsi" w:hAnsiTheme="minorHAnsi" w:cstheme="minorHAnsi"/>
        </w:rPr>
        <w:t>, dječjih igrališta, školskih igrališta, biciklističkih i pješačkih staza, kišnih vrtova, zelenih fasada i krovova, džepnih parkova, šetališta, zelenih koridora</w:t>
      </w:r>
      <w:r w:rsidR="00A2725A" w:rsidRPr="006F748B">
        <w:rPr>
          <w:rFonts w:asciiTheme="minorHAnsi" w:hAnsiTheme="minorHAnsi" w:cstheme="minorHAnsi"/>
        </w:rPr>
        <w:t xml:space="preserve"> i slično. Uređenjem gradskog parka, na današnjim livadama gdje sada prolaze dvije pješačke staze, gdje je izgrađen novi objekt dječjeg vrtića te uređeno javno dječje igralište „Apollo park“, osim sadnje drveća predviđaju se rekreacijske zone, ugostiteljski objekt, šetnice, dječja igrališta, ljetna pozornica, te dio koji bi postao park za pse. Uređenjem parka i stvaranjem novog prostora za provođenje slobodnog vremena, kvaliteta života naših stanovnika bi se podignula na novu razinu. </w:t>
      </w:r>
    </w:p>
    <w:p w14:paraId="66E37620" w14:textId="77777777" w:rsidR="008833F1" w:rsidRDefault="008833F1" w:rsidP="00381429">
      <w:pPr>
        <w:spacing w:line="276" w:lineRule="auto"/>
        <w:jc w:val="both"/>
        <w:rPr>
          <w:rFonts w:asciiTheme="minorHAnsi" w:hAnsiTheme="minorHAnsi" w:cstheme="minorHAnsi"/>
        </w:rPr>
      </w:pPr>
    </w:p>
    <w:p w14:paraId="5216E2BE" w14:textId="77777777" w:rsidR="008833F1" w:rsidRPr="006F748B" w:rsidRDefault="008833F1" w:rsidP="00381429">
      <w:pPr>
        <w:spacing w:line="276" w:lineRule="auto"/>
        <w:jc w:val="both"/>
        <w:rPr>
          <w:rFonts w:asciiTheme="minorHAnsi" w:hAnsiTheme="minorHAnsi" w:cstheme="minorHAnsi"/>
        </w:rPr>
      </w:pPr>
    </w:p>
    <w:p w14:paraId="5874DDA4" w14:textId="2831E5FA" w:rsidR="008A1C76" w:rsidRDefault="008A1C76" w:rsidP="00381429">
      <w:pPr>
        <w:spacing w:line="276" w:lineRule="auto"/>
        <w:jc w:val="both"/>
        <w:rPr>
          <w:rFonts w:asciiTheme="minorHAnsi" w:hAnsiTheme="minorHAnsi" w:cstheme="minorHAnsi"/>
        </w:rPr>
      </w:pPr>
      <w:r w:rsidRPr="006F748B">
        <w:rPr>
          <w:rFonts w:asciiTheme="minorHAnsi" w:hAnsiTheme="minorHAnsi" w:cstheme="minorHAnsi"/>
          <w:noProof/>
          <w14:ligatures w14:val="standardContextual"/>
        </w:rPr>
        <w:drawing>
          <wp:inline distT="0" distB="0" distL="0" distR="0" wp14:anchorId="1D508123" wp14:editId="54F51571">
            <wp:extent cx="5710687" cy="3959225"/>
            <wp:effectExtent l="0" t="0" r="4445" b="3175"/>
            <wp:docPr id="566486254" name="Slika 2" descr="Slika na kojoj se prikazuje tekst, snimka zaslo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86254" name="Slika 2" descr="Slika na kojoj se prikazuje tekst, snimka zaslona&#10;&#10;Opis je automatski generir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5814" cy="3997445"/>
                    </a:xfrm>
                    <a:prstGeom prst="rect">
                      <a:avLst/>
                    </a:prstGeom>
                  </pic:spPr>
                </pic:pic>
              </a:graphicData>
            </a:graphic>
          </wp:inline>
        </w:drawing>
      </w:r>
    </w:p>
    <w:p w14:paraId="14A68F82" w14:textId="77777777" w:rsidR="008833F1" w:rsidRDefault="008833F1" w:rsidP="00381429">
      <w:pPr>
        <w:spacing w:line="276" w:lineRule="auto"/>
        <w:jc w:val="both"/>
        <w:rPr>
          <w:rFonts w:asciiTheme="minorHAnsi" w:hAnsiTheme="minorHAnsi" w:cstheme="minorHAnsi"/>
        </w:rPr>
      </w:pPr>
    </w:p>
    <w:p w14:paraId="1E10F087" w14:textId="77777777" w:rsidR="008833F1" w:rsidRDefault="008833F1" w:rsidP="00381429">
      <w:pPr>
        <w:spacing w:line="276" w:lineRule="auto"/>
        <w:jc w:val="both"/>
        <w:rPr>
          <w:rFonts w:asciiTheme="minorHAnsi" w:hAnsiTheme="minorHAnsi" w:cstheme="minorHAnsi"/>
        </w:rPr>
      </w:pPr>
    </w:p>
    <w:p w14:paraId="086B8906" w14:textId="77777777" w:rsidR="008833F1" w:rsidRDefault="008833F1" w:rsidP="00381429">
      <w:pPr>
        <w:spacing w:line="276" w:lineRule="auto"/>
        <w:jc w:val="both"/>
        <w:rPr>
          <w:rFonts w:asciiTheme="minorHAnsi" w:hAnsiTheme="minorHAnsi" w:cstheme="minorHAnsi"/>
        </w:rPr>
      </w:pPr>
    </w:p>
    <w:p w14:paraId="2AF2E99E" w14:textId="77777777" w:rsidR="008833F1" w:rsidRPr="006F748B" w:rsidRDefault="008833F1" w:rsidP="00381429">
      <w:pPr>
        <w:spacing w:line="276" w:lineRule="auto"/>
        <w:jc w:val="both"/>
        <w:rPr>
          <w:rFonts w:asciiTheme="minorHAnsi" w:hAnsiTheme="minorHAnsi" w:cstheme="minorHAnsi"/>
        </w:rPr>
      </w:pPr>
    </w:p>
    <w:p w14:paraId="3A2CDE2B" w14:textId="77777777" w:rsidR="00702360" w:rsidRPr="006F748B" w:rsidRDefault="00702360" w:rsidP="00381429">
      <w:pPr>
        <w:spacing w:line="276" w:lineRule="auto"/>
        <w:jc w:val="both"/>
        <w:rPr>
          <w:rFonts w:asciiTheme="minorHAnsi" w:hAnsiTheme="minorHAnsi" w:cstheme="minorHAnsi"/>
        </w:rPr>
      </w:pPr>
    </w:p>
    <w:p w14:paraId="0AEB930F" w14:textId="5FAAEEF5" w:rsidR="00782C9F" w:rsidRPr="006F748B" w:rsidRDefault="008833F1" w:rsidP="00381429">
      <w:pPr>
        <w:spacing w:line="276" w:lineRule="auto"/>
        <w:jc w:val="both"/>
        <w:rPr>
          <w:rFonts w:asciiTheme="minorHAnsi" w:hAnsiTheme="minorHAnsi" w:cstheme="minorHAnsi"/>
        </w:rPr>
      </w:pPr>
      <w:r>
        <w:rPr>
          <w:rFonts w:asciiTheme="minorHAnsi" w:hAnsiTheme="minorHAnsi" w:cstheme="minorHAnsi"/>
        </w:rPr>
        <w:tab/>
      </w:r>
      <w:r w:rsidR="00702360" w:rsidRPr="006F748B">
        <w:rPr>
          <w:rFonts w:asciiTheme="minorHAnsi" w:hAnsiTheme="minorHAnsi" w:cstheme="minorHAnsi"/>
        </w:rPr>
        <w:t xml:space="preserve">Grad Garešnica i Ministarstvo kulture i medija, u siječnju su potpisali ugovor za financiranje investicijskog programa </w:t>
      </w:r>
      <w:r w:rsidR="00702360" w:rsidRPr="006F748B">
        <w:rPr>
          <w:rFonts w:asciiTheme="minorHAnsi" w:hAnsiTheme="minorHAnsi" w:cstheme="minorHAnsi"/>
          <w:b/>
          <w:bCs/>
        </w:rPr>
        <w:t xml:space="preserve">opremanja dvorane </w:t>
      </w:r>
      <w:r w:rsidR="00D4769F">
        <w:rPr>
          <w:rFonts w:asciiTheme="minorHAnsi" w:hAnsiTheme="minorHAnsi" w:cstheme="minorHAnsi"/>
          <w:b/>
          <w:bCs/>
        </w:rPr>
        <w:t>Hrvatskog doma</w:t>
      </w:r>
      <w:r w:rsidR="00702360" w:rsidRPr="006F748B">
        <w:rPr>
          <w:rFonts w:asciiTheme="minorHAnsi" w:hAnsiTheme="minorHAnsi" w:cstheme="minorHAnsi"/>
        </w:rPr>
        <w:t xml:space="preserve"> u Garešnici u iznosu od 39.816,84 EUR-a. </w:t>
      </w:r>
      <w:r w:rsidR="00D4769F">
        <w:rPr>
          <w:rFonts w:asciiTheme="minorHAnsi" w:hAnsiTheme="minorHAnsi" w:cstheme="minorHAnsi"/>
        </w:rPr>
        <w:t>Hrvatski dom</w:t>
      </w:r>
      <w:r w:rsidR="00782C9F" w:rsidRPr="006F748B">
        <w:rPr>
          <w:rFonts w:asciiTheme="minorHAnsi" w:hAnsiTheme="minorHAnsi" w:cstheme="minorHAnsi"/>
        </w:rPr>
        <w:t xml:space="preserve"> izgrađen je 1931. godine. Objekt se redovito održava svake godine. Tako je 2016. godine Grad Garešnica uz sufinanciranje Fonda za zaštitu okoliša i energetsku učinkovitost proveo energetsku obnovu </w:t>
      </w:r>
      <w:r w:rsidR="00D4769F">
        <w:rPr>
          <w:rFonts w:asciiTheme="minorHAnsi" w:hAnsiTheme="minorHAnsi" w:cstheme="minorHAnsi"/>
        </w:rPr>
        <w:t>zgrade</w:t>
      </w:r>
      <w:r w:rsidR="00782C9F" w:rsidRPr="006F748B">
        <w:rPr>
          <w:rFonts w:asciiTheme="minorHAnsi" w:hAnsiTheme="minorHAnsi" w:cstheme="minorHAnsi"/>
        </w:rPr>
        <w:t xml:space="preserve"> pri čemu je obnovljena i postavljena nova energetski učinkovita vanjska ovojnica (fasada) u vrijednosti 600.000,00 kn. U 2020. godini proveden je projekt modernizacije </w:t>
      </w:r>
      <w:r w:rsidR="00D4769F">
        <w:rPr>
          <w:rFonts w:asciiTheme="minorHAnsi" w:hAnsiTheme="minorHAnsi" w:cstheme="minorHAnsi"/>
        </w:rPr>
        <w:t>Hrvatskog doma</w:t>
      </w:r>
      <w:r w:rsidR="00782C9F" w:rsidRPr="006F748B">
        <w:rPr>
          <w:rFonts w:asciiTheme="minorHAnsi" w:hAnsiTheme="minorHAnsi" w:cstheme="minorHAnsi"/>
        </w:rPr>
        <w:t xml:space="preserve"> kojega je Grad Garešnica financirao zajednički s Ministarstvom regionalnoga razvoja i fondova Europske unije. Glavne aktivnosti sastojale su se od građevinsko obrtničkih radova i opreme kako slijedi: - keramički i </w:t>
      </w:r>
      <w:proofErr w:type="spellStart"/>
      <w:r w:rsidR="00782C9F" w:rsidRPr="006F748B">
        <w:rPr>
          <w:rFonts w:asciiTheme="minorHAnsi" w:hAnsiTheme="minorHAnsi" w:cstheme="minorHAnsi"/>
        </w:rPr>
        <w:t>podopolagački</w:t>
      </w:r>
      <w:proofErr w:type="spellEnd"/>
      <w:r w:rsidR="00782C9F" w:rsidRPr="006F748B">
        <w:rPr>
          <w:rFonts w:asciiTheme="minorHAnsi" w:hAnsiTheme="minorHAnsi" w:cstheme="minorHAnsi"/>
        </w:rPr>
        <w:t xml:space="preserve"> radovi - instalaterski radovi - parketarski radovi - soboslikarsko-</w:t>
      </w:r>
      <w:proofErr w:type="spellStart"/>
      <w:r w:rsidR="00782C9F" w:rsidRPr="006F748B">
        <w:rPr>
          <w:rFonts w:asciiTheme="minorHAnsi" w:hAnsiTheme="minorHAnsi" w:cstheme="minorHAnsi"/>
        </w:rPr>
        <w:t>ličilački</w:t>
      </w:r>
      <w:proofErr w:type="spellEnd"/>
      <w:r w:rsidR="00782C9F" w:rsidRPr="006F748B">
        <w:rPr>
          <w:rFonts w:asciiTheme="minorHAnsi" w:hAnsiTheme="minorHAnsi" w:cstheme="minorHAnsi"/>
        </w:rPr>
        <w:t xml:space="preserve"> radovi - stolarski radovi - sanitarna oprema - namještaj i oprema. Projekt je bio vrijednosti približno 2.000.000,00 kn</w:t>
      </w:r>
    </w:p>
    <w:p w14:paraId="3DBC2988" w14:textId="2625EF48" w:rsidR="00702360" w:rsidRDefault="008833F1" w:rsidP="00381429">
      <w:pPr>
        <w:spacing w:line="276" w:lineRule="auto"/>
        <w:jc w:val="both"/>
        <w:rPr>
          <w:rFonts w:asciiTheme="minorHAnsi" w:hAnsiTheme="minorHAnsi" w:cstheme="minorHAnsi"/>
        </w:rPr>
      </w:pPr>
      <w:r>
        <w:rPr>
          <w:rFonts w:asciiTheme="minorHAnsi" w:hAnsiTheme="minorHAnsi" w:cstheme="minorHAnsi"/>
        </w:rPr>
        <w:tab/>
      </w:r>
      <w:r w:rsidR="00782C9F" w:rsidRPr="006F748B">
        <w:rPr>
          <w:rFonts w:asciiTheme="minorHAnsi" w:hAnsiTheme="minorHAnsi" w:cstheme="minorHAnsi"/>
        </w:rPr>
        <w:t xml:space="preserve">Preostalo je </w:t>
      </w:r>
      <w:r w:rsidR="00702360" w:rsidRPr="006F748B">
        <w:rPr>
          <w:rFonts w:asciiTheme="minorHAnsi" w:hAnsiTheme="minorHAnsi" w:cstheme="minorHAnsi"/>
        </w:rPr>
        <w:t xml:space="preserve">opremanje </w:t>
      </w:r>
      <w:r w:rsidR="00D4769F">
        <w:rPr>
          <w:rFonts w:asciiTheme="minorHAnsi" w:hAnsiTheme="minorHAnsi" w:cstheme="minorHAnsi"/>
        </w:rPr>
        <w:t>Hrvatskog doma</w:t>
      </w:r>
      <w:r w:rsidR="00702360" w:rsidRPr="006F748B">
        <w:rPr>
          <w:rFonts w:asciiTheme="minorHAnsi" w:hAnsiTheme="minorHAnsi" w:cstheme="minorHAnsi"/>
        </w:rPr>
        <w:t xml:space="preserve"> kino opremom i prezentacijskom opremom</w:t>
      </w:r>
      <w:r w:rsidR="005B479D">
        <w:rPr>
          <w:rFonts w:asciiTheme="minorHAnsi" w:hAnsiTheme="minorHAnsi" w:cstheme="minorHAnsi"/>
        </w:rPr>
        <w:t>, za što je postupak javne nabave u završnoj fazi,</w:t>
      </w:r>
      <w:r w:rsidR="00702360" w:rsidRPr="006F748B">
        <w:rPr>
          <w:rFonts w:asciiTheme="minorHAnsi" w:hAnsiTheme="minorHAnsi" w:cstheme="minorHAnsi"/>
        </w:rPr>
        <w:t xml:space="preserve"> nakon čega </w:t>
      </w:r>
      <w:r w:rsidR="005B479D">
        <w:rPr>
          <w:rFonts w:asciiTheme="minorHAnsi" w:hAnsiTheme="minorHAnsi" w:cstheme="minorHAnsi"/>
        </w:rPr>
        <w:t>će</w:t>
      </w:r>
      <w:r w:rsidR="00702360" w:rsidRPr="006F748B">
        <w:rPr>
          <w:rFonts w:asciiTheme="minorHAnsi" w:hAnsiTheme="minorHAnsi" w:cstheme="minorHAnsi"/>
        </w:rPr>
        <w:t xml:space="preserve"> se u Domu mo</w:t>
      </w:r>
      <w:r w:rsidR="005B479D">
        <w:rPr>
          <w:rFonts w:asciiTheme="minorHAnsi" w:hAnsiTheme="minorHAnsi" w:cstheme="minorHAnsi"/>
        </w:rPr>
        <w:t>ći</w:t>
      </w:r>
      <w:r w:rsidR="00702360" w:rsidRPr="006F748B">
        <w:rPr>
          <w:rFonts w:asciiTheme="minorHAnsi" w:hAnsiTheme="minorHAnsi" w:cstheme="minorHAnsi"/>
        </w:rPr>
        <w:t xml:space="preserve"> prikazivati kino projekcije, ali i održavati razne smotre, radionice, seminari i razne druge aktivnosti za koje je do sada bilo interesa</w:t>
      </w:r>
      <w:r w:rsidR="005B479D">
        <w:rPr>
          <w:rFonts w:asciiTheme="minorHAnsi" w:hAnsiTheme="minorHAnsi" w:cstheme="minorHAnsi"/>
        </w:rPr>
        <w:t>.</w:t>
      </w:r>
      <w:r w:rsidR="00782C9F" w:rsidRPr="006F748B">
        <w:rPr>
          <w:rFonts w:asciiTheme="minorHAnsi" w:hAnsiTheme="minorHAnsi" w:cstheme="minorHAnsi"/>
        </w:rPr>
        <w:t xml:space="preserve"> </w:t>
      </w:r>
    </w:p>
    <w:p w14:paraId="428347A0" w14:textId="77777777" w:rsidR="008833F1" w:rsidRDefault="008833F1" w:rsidP="00381429">
      <w:pPr>
        <w:spacing w:line="276" w:lineRule="auto"/>
        <w:jc w:val="both"/>
        <w:rPr>
          <w:rFonts w:asciiTheme="minorHAnsi" w:hAnsiTheme="minorHAnsi" w:cstheme="minorHAnsi"/>
        </w:rPr>
      </w:pPr>
    </w:p>
    <w:p w14:paraId="09CFF906" w14:textId="77777777" w:rsidR="008833F1" w:rsidRPr="006F748B" w:rsidRDefault="008833F1" w:rsidP="00381429">
      <w:pPr>
        <w:spacing w:line="276" w:lineRule="auto"/>
        <w:jc w:val="both"/>
        <w:rPr>
          <w:rFonts w:asciiTheme="minorHAnsi" w:hAnsiTheme="minorHAnsi" w:cstheme="minorHAnsi"/>
        </w:rPr>
      </w:pPr>
    </w:p>
    <w:p w14:paraId="0F63201E" w14:textId="22DE2BAB" w:rsidR="00782C9F" w:rsidRPr="006F748B" w:rsidRDefault="00782C9F" w:rsidP="00381429">
      <w:pPr>
        <w:spacing w:line="276" w:lineRule="auto"/>
        <w:jc w:val="both"/>
        <w:rPr>
          <w:rFonts w:asciiTheme="minorHAnsi" w:hAnsiTheme="minorHAnsi" w:cstheme="minorHAnsi"/>
        </w:rPr>
      </w:pPr>
      <w:r w:rsidRPr="006F748B">
        <w:rPr>
          <w:rFonts w:asciiTheme="minorHAnsi" w:hAnsiTheme="minorHAnsi" w:cstheme="minorHAnsi"/>
          <w:noProof/>
          <w14:ligatures w14:val="standardContextual"/>
        </w:rPr>
        <w:drawing>
          <wp:inline distT="0" distB="0" distL="0" distR="0" wp14:anchorId="403DFE49" wp14:editId="652AF1B6">
            <wp:extent cx="5915025" cy="3519805"/>
            <wp:effectExtent l="0" t="0" r="6985" b="0"/>
            <wp:docPr id="67332975" name="Slika 1" descr="Slika na kojoj se prikazuje zgrada, vanjski, kuća, neb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2975" name="Slika 1" descr="Slika na kojoj se prikazuje zgrada, vanjski, kuća, nebo&#10;&#10;Opis je automatski generiran"/>
                    <pic:cNvPicPr/>
                  </pic:nvPicPr>
                  <pic:blipFill>
                    <a:blip r:embed="rId10">
                      <a:extLst>
                        <a:ext uri="{28A0092B-C50C-407E-A947-70E740481C1C}">
                          <a14:useLocalDpi xmlns:a14="http://schemas.microsoft.com/office/drawing/2010/main" val="0"/>
                        </a:ext>
                      </a:extLst>
                    </a:blip>
                    <a:stretch>
                      <a:fillRect/>
                    </a:stretch>
                  </pic:blipFill>
                  <pic:spPr>
                    <a:xfrm>
                      <a:off x="0" y="0"/>
                      <a:ext cx="5915025" cy="3519805"/>
                    </a:xfrm>
                    <a:prstGeom prst="rect">
                      <a:avLst/>
                    </a:prstGeom>
                  </pic:spPr>
                </pic:pic>
              </a:graphicData>
            </a:graphic>
          </wp:inline>
        </w:drawing>
      </w:r>
    </w:p>
    <w:p w14:paraId="4A1CFB78" w14:textId="77777777" w:rsidR="00381429" w:rsidRPr="006F748B" w:rsidRDefault="00381429" w:rsidP="00381429">
      <w:pPr>
        <w:spacing w:line="276" w:lineRule="auto"/>
        <w:jc w:val="both"/>
        <w:rPr>
          <w:rFonts w:asciiTheme="minorHAnsi" w:hAnsiTheme="minorHAnsi" w:cstheme="minorHAnsi"/>
        </w:rPr>
      </w:pPr>
    </w:p>
    <w:p w14:paraId="3DBBE188" w14:textId="35C792B4" w:rsidR="00381429" w:rsidRPr="006F748B" w:rsidRDefault="00381429" w:rsidP="00381429">
      <w:pPr>
        <w:spacing w:line="276" w:lineRule="auto"/>
        <w:jc w:val="both"/>
        <w:rPr>
          <w:rFonts w:asciiTheme="minorHAnsi" w:hAnsiTheme="minorHAnsi" w:cstheme="minorHAnsi"/>
          <w:b/>
        </w:rPr>
      </w:pPr>
    </w:p>
    <w:p w14:paraId="7B9D35FA" w14:textId="7065F968" w:rsidR="00DF7F4C" w:rsidRDefault="008833F1" w:rsidP="008833F1">
      <w:pPr>
        <w:spacing w:after="160" w:line="259" w:lineRule="auto"/>
        <w:jc w:val="both"/>
        <w:rPr>
          <w:rFonts w:asciiTheme="minorHAnsi" w:hAnsiTheme="minorHAnsi" w:cstheme="minorHAnsi"/>
        </w:rPr>
      </w:pPr>
      <w:r>
        <w:rPr>
          <w:rFonts w:asciiTheme="minorHAnsi" w:hAnsiTheme="minorHAnsi" w:cstheme="minorHAnsi"/>
        </w:rPr>
        <w:tab/>
      </w:r>
      <w:r w:rsidR="00DF7F4C" w:rsidRPr="006F748B">
        <w:rPr>
          <w:rFonts w:asciiTheme="minorHAnsi" w:hAnsiTheme="minorHAnsi" w:cstheme="minorHAnsi"/>
        </w:rPr>
        <w:t>Z</w:t>
      </w:r>
      <w:r w:rsidR="00D26E3D" w:rsidRPr="006F748B">
        <w:rPr>
          <w:rFonts w:asciiTheme="minorHAnsi" w:hAnsiTheme="minorHAnsi" w:cstheme="minorHAnsi"/>
        </w:rPr>
        <w:t>avršna konferencija</w:t>
      </w:r>
      <w:r w:rsidR="00DF7F4C" w:rsidRPr="006F748B">
        <w:rPr>
          <w:rFonts w:asciiTheme="minorHAnsi" w:hAnsiTheme="minorHAnsi" w:cstheme="minorHAnsi"/>
        </w:rPr>
        <w:t xml:space="preserve"> projekta</w:t>
      </w:r>
      <w:r w:rsidR="00D26E3D" w:rsidRPr="006F748B">
        <w:rPr>
          <w:rFonts w:asciiTheme="minorHAnsi" w:hAnsiTheme="minorHAnsi" w:cstheme="minorHAnsi"/>
        </w:rPr>
        <w:t xml:space="preserve"> </w:t>
      </w:r>
      <w:r w:rsidR="00DF7F4C" w:rsidRPr="006F748B">
        <w:rPr>
          <w:rFonts w:asciiTheme="minorHAnsi" w:eastAsiaTheme="minorHAnsi" w:hAnsiTheme="minorHAnsi" w:cstheme="minorHAnsi"/>
          <w:b/>
          <w:bCs/>
          <w:kern w:val="2"/>
          <w:sz w:val="22"/>
          <w:szCs w:val="22"/>
          <w14:ligatures w14:val="standardContextual"/>
        </w:rPr>
        <w:t xml:space="preserve">Zaželi – „Nikad nije kasno – faza 3“ </w:t>
      </w:r>
      <w:r w:rsidR="00DF7F4C" w:rsidRPr="006F748B">
        <w:rPr>
          <w:rFonts w:asciiTheme="minorHAnsi" w:eastAsiaTheme="minorHAnsi" w:hAnsiTheme="minorHAnsi" w:cstheme="minorHAnsi"/>
          <w:kern w:val="2"/>
          <w:sz w:val="22"/>
          <w:szCs w:val="22"/>
          <w14:ligatures w14:val="standardContextual"/>
        </w:rPr>
        <w:t xml:space="preserve">održana je u lipnju ove godine. Podsjetimo, u listopadu je potpisan ugovor </w:t>
      </w:r>
      <w:r w:rsidR="00381429" w:rsidRPr="006F748B">
        <w:rPr>
          <w:rFonts w:asciiTheme="minorHAnsi" w:hAnsiTheme="minorHAnsi" w:cstheme="minorHAnsi"/>
        </w:rPr>
        <w:t xml:space="preserve">o dodjeli bespovratnih sredstava za projekte koji se sufinanciraju iz Europskog socijalnog fonda, Operativnog programa Učinkoviti ljudski potencijali 2014. – 2020., koji se provodi u suradnji s partnerima na projektu Hrvatskim zavodom za zapošljavanje – Područnim uredom Bjelovar i Centrom za socijalnu skrb Garešnica. </w:t>
      </w:r>
      <w:r w:rsidR="00DF7F4C" w:rsidRPr="006F748B">
        <w:rPr>
          <w:rFonts w:asciiTheme="minorHAnsi" w:hAnsiTheme="minorHAnsi" w:cstheme="minorHAnsi"/>
        </w:rPr>
        <w:t>O</w:t>
      </w:r>
      <w:r w:rsidR="00381429" w:rsidRPr="006F748B">
        <w:rPr>
          <w:rFonts w:asciiTheme="minorHAnsi" w:hAnsiTheme="minorHAnsi" w:cstheme="minorHAnsi"/>
        </w:rPr>
        <w:t xml:space="preserve">pći cilj projekta je omogućiti zapošljavanje žena- pripadnica tzv. ranjivih skupina na području </w:t>
      </w:r>
      <w:r w:rsidR="00381429" w:rsidRPr="006F748B">
        <w:rPr>
          <w:rFonts w:asciiTheme="minorHAnsi" w:hAnsiTheme="minorHAnsi" w:cstheme="minorHAnsi"/>
        </w:rPr>
        <w:lastRenderedPageBreak/>
        <w:t>Grada Garešnice.</w:t>
      </w:r>
      <w:r w:rsidR="00DF7F4C" w:rsidRPr="006F748B">
        <w:rPr>
          <w:rFonts w:asciiTheme="minorHAnsi" w:hAnsiTheme="minorHAnsi" w:cstheme="minorHAnsi"/>
        </w:rPr>
        <w:t xml:space="preserve"> </w:t>
      </w:r>
      <w:r w:rsidR="00DF7F4C" w:rsidRPr="006F748B">
        <w:rPr>
          <w:rFonts w:asciiTheme="minorHAnsi" w:eastAsiaTheme="minorHAnsi" w:hAnsiTheme="minorHAnsi" w:cstheme="minorHAnsi"/>
          <w:kern w:val="2"/>
          <w:sz w:val="22"/>
          <w:szCs w:val="22"/>
          <w14:ligatures w14:val="standardContextual"/>
        </w:rPr>
        <w:t xml:space="preserve">Projekt je proveden u skladu s europskim i nacionalnim preporukama o unaprjeđenju položaja žena na tržištu rada te prevenciji prerane institucionalizacije starijih i nemoćnih osoba. </w:t>
      </w:r>
      <w:r w:rsidR="00381429" w:rsidRPr="006F748B">
        <w:rPr>
          <w:rFonts w:asciiTheme="minorHAnsi" w:hAnsiTheme="minorHAnsi" w:cstheme="minorHAnsi"/>
        </w:rPr>
        <w:t>Kroz projekt</w:t>
      </w:r>
      <w:r w:rsidR="00DF7F4C" w:rsidRPr="006F748B">
        <w:rPr>
          <w:rFonts w:asciiTheme="minorHAnsi" w:hAnsiTheme="minorHAnsi" w:cstheme="minorHAnsi"/>
        </w:rPr>
        <w:t xml:space="preserve">, u fazi 3, </w:t>
      </w:r>
      <w:r w:rsidR="00381429" w:rsidRPr="006F748B">
        <w:rPr>
          <w:rFonts w:asciiTheme="minorHAnsi" w:hAnsiTheme="minorHAnsi" w:cstheme="minorHAnsi"/>
        </w:rPr>
        <w:t xml:space="preserve"> u prosincu </w:t>
      </w:r>
      <w:r w:rsidR="00DF7F4C" w:rsidRPr="006F748B">
        <w:rPr>
          <w:rFonts w:asciiTheme="minorHAnsi" w:hAnsiTheme="minorHAnsi" w:cstheme="minorHAnsi"/>
        </w:rPr>
        <w:t xml:space="preserve">je </w:t>
      </w:r>
      <w:r w:rsidR="00381429" w:rsidRPr="006F748B">
        <w:rPr>
          <w:rFonts w:asciiTheme="minorHAnsi" w:hAnsiTheme="minorHAnsi" w:cstheme="minorHAnsi"/>
        </w:rPr>
        <w:t xml:space="preserve">zaposlena 31 žena, a svaka </w:t>
      </w:r>
      <w:r w:rsidR="00DF7F4C" w:rsidRPr="006F748B">
        <w:rPr>
          <w:rFonts w:asciiTheme="minorHAnsi" w:hAnsiTheme="minorHAnsi" w:cstheme="minorHAnsi"/>
        </w:rPr>
        <w:t xml:space="preserve">je </w:t>
      </w:r>
      <w:r w:rsidR="00381429" w:rsidRPr="006F748B">
        <w:rPr>
          <w:rFonts w:asciiTheme="minorHAnsi" w:hAnsiTheme="minorHAnsi" w:cstheme="minorHAnsi"/>
        </w:rPr>
        <w:t>skrbi</w:t>
      </w:r>
      <w:r w:rsidR="00DF7F4C" w:rsidRPr="006F748B">
        <w:rPr>
          <w:rFonts w:asciiTheme="minorHAnsi" w:hAnsiTheme="minorHAnsi" w:cstheme="minorHAnsi"/>
        </w:rPr>
        <w:t>la</w:t>
      </w:r>
      <w:r w:rsidR="00381429" w:rsidRPr="006F748B">
        <w:rPr>
          <w:rFonts w:asciiTheme="minorHAnsi" w:hAnsiTheme="minorHAnsi" w:cstheme="minorHAnsi"/>
        </w:rPr>
        <w:t xml:space="preserve"> za šest korisnika što znači da </w:t>
      </w:r>
      <w:r w:rsidR="00DF7F4C" w:rsidRPr="006F748B">
        <w:rPr>
          <w:rFonts w:asciiTheme="minorHAnsi" w:hAnsiTheme="minorHAnsi" w:cstheme="minorHAnsi"/>
        </w:rPr>
        <w:t>je</w:t>
      </w:r>
      <w:r w:rsidR="00381429" w:rsidRPr="006F748B">
        <w:rPr>
          <w:rFonts w:asciiTheme="minorHAnsi" w:hAnsiTheme="minorHAnsi" w:cstheme="minorHAnsi"/>
        </w:rPr>
        <w:t xml:space="preserve"> 186 starijih i nemoćnih osoba dobi</w:t>
      </w:r>
      <w:r w:rsidR="00DF7F4C" w:rsidRPr="006F748B">
        <w:rPr>
          <w:rFonts w:asciiTheme="minorHAnsi" w:hAnsiTheme="minorHAnsi" w:cstheme="minorHAnsi"/>
        </w:rPr>
        <w:t>lo</w:t>
      </w:r>
      <w:r w:rsidR="00381429" w:rsidRPr="006F748B">
        <w:rPr>
          <w:rFonts w:asciiTheme="minorHAnsi" w:hAnsiTheme="minorHAnsi" w:cstheme="minorHAnsi"/>
        </w:rPr>
        <w:t xml:space="preserve"> nužno potrebnu skrb koja im </w:t>
      </w:r>
      <w:r w:rsidR="00DF7F4C" w:rsidRPr="006F748B">
        <w:rPr>
          <w:rFonts w:asciiTheme="minorHAnsi" w:hAnsiTheme="minorHAnsi" w:cstheme="minorHAnsi"/>
        </w:rPr>
        <w:t xml:space="preserve">je </w:t>
      </w:r>
      <w:r w:rsidR="00381429" w:rsidRPr="006F748B">
        <w:rPr>
          <w:rFonts w:asciiTheme="minorHAnsi" w:hAnsiTheme="minorHAnsi" w:cstheme="minorHAnsi"/>
        </w:rPr>
        <w:t>olakša</w:t>
      </w:r>
      <w:r w:rsidR="00DF7F4C" w:rsidRPr="006F748B">
        <w:rPr>
          <w:rFonts w:asciiTheme="minorHAnsi" w:hAnsiTheme="minorHAnsi" w:cstheme="minorHAnsi"/>
        </w:rPr>
        <w:t>la</w:t>
      </w:r>
      <w:r w:rsidR="00381429" w:rsidRPr="006F748B">
        <w:rPr>
          <w:rFonts w:asciiTheme="minorHAnsi" w:hAnsiTheme="minorHAnsi" w:cstheme="minorHAnsi"/>
        </w:rPr>
        <w:t xml:space="preserve"> život</w:t>
      </w:r>
      <w:r w:rsidR="00DF7F4C" w:rsidRPr="006F748B">
        <w:rPr>
          <w:rFonts w:asciiTheme="minorHAnsi" w:hAnsiTheme="minorHAnsi" w:cstheme="minorHAnsi"/>
        </w:rPr>
        <w:t xml:space="preserve"> u smislu da su im zaposlenice pružale pomoć u dostavi namirnica, pripremi obroka, održavanju čistoće stambenog prostora, održavanju higijene, u dostavi lijekova, plaćanju računa, upotpunjavanju slobodnog vremena i sl. Ukupna vrijednost projekta je gotovo milijun i pol kuna od čega je 85 posto iznosa sufinancirano iz Europskog socijalnog fonda, a 15 posto iz državnog proračuna.</w:t>
      </w:r>
    </w:p>
    <w:p w14:paraId="778D8FFD" w14:textId="77777777" w:rsidR="008833F1" w:rsidRPr="006F748B" w:rsidRDefault="008833F1" w:rsidP="00DF7F4C">
      <w:pPr>
        <w:spacing w:after="160" w:line="259" w:lineRule="auto"/>
        <w:rPr>
          <w:rFonts w:asciiTheme="minorHAnsi" w:eastAsiaTheme="minorHAnsi" w:hAnsiTheme="minorHAnsi" w:cstheme="minorHAnsi"/>
          <w:kern w:val="2"/>
          <w:sz w:val="22"/>
          <w:szCs w:val="22"/>
          <w14:ligatures w14:val="standardContextual"/>
        </w:rPr>
      </w:pPr>
    </w:p>
    <w:p w14:paraId="13151882" w14:textId="2EBE5125" w:rsidR="00D26E3D" w:rsidRPr="006F748B" w:rsidRDefault="00DF7F4C" w:rsidP="00381429">
      <w:pPr>
        <w:spacing w:line="276" w:lineRule="auto"/>
        <w:jc w:val="both"/>
        <w:rPr>
          <w:rFonts w:asciiTheme="minorHAnsi" w:hAnsiTheme="minorHAnsi" w:cstheme="minorHAnsi"/>
        </w:rPr>
      </w:pPr>
      <w:r w:rsidRPr="006F748B">
        <w:rPr>
          <w:rFonts w:asciiTheme="minorHAnsi" w:hAnsiTheme="minorHAnsi" w:cstheme="minorHAnsi"/>
          <w:noProof/>
        </w:rPr>
        <w:drawing>
          <wp:inline distT="0" distB="0" distL="0" distR="0" wp14:anchorId="563BBBBA" wp14:editId="4C9DACC1">
            <wp:extent cx="5760720" cy="3608705"/>
            <wp:effectExtent l="0" t="0" r="0" b="0"/>
            <wp:docPr id="694931091" name="Slika 9" descr="Slika na kojoj se prikazuje odijevanje, čovjek, žena, osoba&#10;&#10;Opis je automatski generira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31091" name="Slika 9" descr="Slika na kojoj se prikazuje odijevanje, čovjek, žena, osoba&#10;&#10;Opis je automatski generira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608705"/>
                    </a:xfrm>
                    <a:prstGeom prst="rect">
                      <a:avLst/>
                    </a:prstGeom>
                    <a:noFill/>
                    <a:ln>
                      <a:noFill/>
                    </a:ln>
                  </pic:spPr>
                </pic:pic>
              </a:graphicData>
            </a:graphic>
          </wp:inline>
        </w:drawing>
      </w:r>
    </w:p>
    <w:p w14:paraId="35DDD6D3" w14:textId="77777777" w:rsidR="00DF7F4C" w:rsidRDefault="00DF7F4C" w:rsidP="00381429">
      <w:pPr>
        <w:spacing w:line="276" w:lineRule="auto"/>
        <w:jc w:val="both"/>
        <w:rPr>
          <w:rFonts w:asciiTheme="minorHAnsi" w:hAnsiTheme="minorHAnsi" w:cstheme="minorHAnsi"/>
        </w:rPr>
      </w:pPr>
    </w:p>
    <w:p w14:paraId="1B07AA40" w14:textId="77777777" w:rsidR="008833F1" w:rsidRDefault="008833F1" w:rsidP="00381429">
      <w:pPr>
        <w:spacing w:line="276" w:lineRule="auto"/>
        <w:jc w:val="both"/>
        <w:rPr>
          <w:rFonts w:asciiTheme="minorHAnsi" w:hAnsiTheme="minorHAnsi" w:cstheme="minorHAnsi"/>
        </w:rPr>
      </w:pPr>
    </w:p>
    <w:p w14:paraId="7ADD950E" w14:textId="77777777" w:rsidR="008833F1" w:rsidRDefault="008833F1" w:rsidP="00381429">
      <w:pPr>
        <w:spacing w:line="276" w:lineRule="auto"/>
        <w:jc w:val="both"/>
        <w:rPr>
          <w:rFonts w:asciiTheme="minorHAnsi" w:hAnsiTheme="minorHAnsi" w:cstheme="minorHAnsi"/>
        </w:rPr>
      </w:pPr>
    </w:p>
    <w:p w14:paraId="66B26126" w14:textId="77777777" w:rsidR="008833F1" w:rsidRDefault="008833F1" w:rsidP="00381429">
      <w:pPr>
        <w:spacing w:line="276" w:lineRule="auto"/>
        <w:jc w:val="both"/>
        <w:rPr>
          <w:rFonts w:asciiTheme="minorHAnsi" w:hAnsiTheme="minorHAnsi" w:cstheme="minorHAnsi"/>
        </w:rPr>
      </w:pPr>
    </w:p>
    <w:p w14:paraId="66DE34B4" w14:textId="77777777" w:rsidR="008833F1" w:rsidRDefault="008833F1" w:rsidP="00381429">
      <w:pPr>
        <w:spacing w:line="276" w:lineRule="auto"/>
        <w:jc w:val="both"/>
        <w:rPr>
          <w:rFonts w:asciiTheme="minorHAnsi" w:hAnsiTheme="minorHAnsi" w:cstheme="minorHAnsi"/>
        </w:rPr>
      </w:pPr>
    </w:p>
    <w:p w14:paraId="0088EF4A" w14:textId="77777777" w:rsidR="008833F1" w:rsidRDefault="008833F1" w:rsidP="00381429">
      <w:pPr>
        <w:spacing w:line="276" w:lineRule="auto"/>
        <w:jc w:val="both"/>
        <w:rPr>
          <w:rFonts w:asciiTheme="minorHAnsi" w:hAnsiTheme="minorHAnsi" w:cstheme="minorHAnsi"/>
        </w:rPr>
      </w:pPr>
    </w:p>
    <w:p w14:paraId="4DF13845" w14:textId="77777777" w:rsidR="008833F1" w:rsidRDefault="008833F1" w:rsidP="00381429">
      <w:pPr>
        <w:spacing w:line="276" w:lineRule="auto"/>
        <w:jc w:val="both"/>
        <w:rPr>
          <w:rFonts w:asciiTheme="minorHAnsi" w:hAnsiTheme="minorHAnsi" w:cstheme="minorHAnsi"/>
        </w:rPr>
      </w:pPr>
    </w:p>
    <w:p w14:paraId="74BC8AF3" w14:textId="77777777" w:rsidR="008833F1" w:rsidRDefault="008833F1" w:rsidP="00381429">
      <w:pPr>
        <w:spacing w:line="276" w:lineRule="auto"/>
        <w:jc w:val="both"/>
        <w:rPr>
          <w:rFonts w:asciiTheme="minorHAnsi" w:hAnsiTheme="minorHAnsi" w:cstheme="minorHAnsi"/>
        </w:rPr>
      </w:pPr>
    </w:p>
    <w:p w14:paraId="1F29B9EB" w14:textId="77777777" w:rsidR="008833F1" w:rsidRDefault="008833F1" w:rsidP="00381429">
      <w:pPr>
        <w:spacing w:line="276" w:lineRule="auto"/>
        <w:jc w:val="both"/>
        <w:rPr>
          <w:rFonts w:asciiTheme="minorHAnsi" w:hAnsiTheme="minorHAnsi" w:cstheme="minorHAnsi"/>
        </w:rPr>
      </w:pPr>
    </w:p>
    <w:p w14:paraId="68771C0C" w14:textId="77777777" w:rsidR="008833F1" w:rsidRDefault="008833F1" w:rsidP="00381429">
      <w:pPr>
        <w:spacing w:line="276" w:lineRule="auto"/>
        <w:jc w:val="both"/>
        <w:rPr>
          <w:rFonts w:asciiTheme="minorHAnsi" w:hAnsiTheme="minorHAnsi" w:cstheme="minorHAnsi"/>
        </w:rPr>
      </w:pPr>
    </w:p>
    <w:p w14:paraId="77CE0295" w14:textId="77777777" w:rsidR="008833F1" w:rsidRDefault="008833F1" w:rsidP="00381429">
      <w:pPr>
        <w:spacing w:line="276" w:lineRule="auto"/>
        <w:jc w:val="both"/>
        <w:rPr>
          <w:rFonts w:asciiTheme="minorHAnsi" w:hAnsiTheme="minorHAnsi" w:cstheme="minorHAnsi"/>
        </w:rPr>
      </w:pPr>
    </w:p>
    <w:p w14:paraId="581CED2E" w14:textId="77777777" w:rsidR="008833F1" w:rsidRDefault="008833F1" w:rsidP="00381429">
      <w:pPr>
        <w:spacing w:line="276" w:lineRule="auto"/>
        <w:jc w:val="both"/>
        <w:rPr>
          <w:rFonts w:asciiTheme="minorHAnsi" w:hAnsiTheme="minorHAnsi" w:cstheme="minorHAnsi"/>
        </w:rPr>
      </w:pPr>
    </w:p>
    <w:p w14:paraId="3C0BAF94" w14:textId="77777777" w:rsidR="008833F1" w:rsidRDefault="008833F1" w:rsidP="00381429">
      <w:pPr>
        <w:spacing w:line="276" w:lineRule="auto"/>
        <w:jc w:val="both"/>
        <w:rPr>
          <w:rFonts w:asciiTheme="minorHAnsi" w:hAnsiTheme="minorHAnsi" w:cstheme="minorHAnsi"/>
        </w:rPr>
      </w:pPr>
    </w:p>
    <w:p w14:paraId="7CBD86B7" w14:textId="77777777" w:rsidR="008833F1" w:rsidRDefault="008833F1" w:rsidP="00381429">
      <w:pPr>
        <w:spacing w:line="276" w:lineRule="auto"/>
        <w:jc w:val="both"/>
        <w:rPr>
          <w:rFonts w:asciiTheme="minorHAnsi" w:hAnsiTheme="minorHAnsi" w:cstheme="minorHAnsi"/>
        </w:rPr>
      </w:pPr>
    </w:p>
    <w:p w14:paraId="4E9AA8E8" w14:textId="77777777" w:rsidR="008833F1" w:rsidRDefault="008833F1" w:rsidP="00381429">
      <w:pPr>
        <w:spacing w:line="276" w:lineRule="auto"/>
        <w:jc w:val="both"/>
        <w:rPr>
          <w:rFonts w:asciiTheme="minorHAnsi" w:hAnsiTheme="minorHAnsi" w:cstheme="minorHAnsi"/>
        </w:rPr>
      </w:pPr>
    </w:p>
    <w:p w14:paraId="49C66AC1" w14:textId="77777777" w:rsidR="008833F1" w:rsidRDefault="008833F1" w:rsidP="00381429">
      <w:pPr>
        <w:spacing w:line="276" w:lineRule="auto"/>
        <w:jc w:val="both"/>
        <w:rPr>
          <w:rFonts w:asciiTheme="minorHAnsi" w:hAnsiTheme="minorHAnsi" w:cstheme="minorHAnsi"/>
        </w:rPr>
      </w:pPr>
    </w:p>
    <w:p w14:paraId="2AA19915" w14:textId="77777777" w:rsidR="008833F1" w:rsidRPr="006F748B" w:rsidRDefault="008833F1" w:rsidP="00381429">
      <w:pPr>
        <w:spacing w:line="276" w:lineRule="auto"/>
        <w:jc w:val="both"/>
        <w:rPr>
          <w:rFonts w:asciiTheme="minorHAnsi" w:hAnsiTheme="minorHAnsi" w:cstheme="minorHAnsi"/>
        </w:rPr>
      </w:pPr>
    </w:p>
    <w:p w14:paraId="5CE28CBC" w14:textId="77777777" w:rsidR="00381429" w:rsidRPr="006F748B" w:rsidRDefault="00381429" w:rsidP="00381429">
      <w:pPr>
        <w:spacing w:line="276" w:lineRule="auto"/>
        <w:jc w:val="both"/>
        <w:rPr>
          <w:rFonts w:asciiTheme="minorHAnsi" w:hAnsiTheme="minorHAnsi" w:cstheme="minorHAnsi"/>
          <w:b/>
          <w:bCs/>
          <w:sz w:val="28"/>
          <w:szCs w:val="28"/>
        </w:rPr>
      </w:pPr>
    </w:p>
    <w:p w14:paraId="7A3DEF2C" w14:textId="77777777" w:rsidR="00381429" w:rsidRPr="006F748B" w:rsidRDefault="00381429" w:rsidP="00381429">
      <w:pPr>
        <w:spacing w:line="276" w:lineRule="auto"/>
        <w:jc w:val="both"/>
        <w:rPr>
          <w:rFonts w:asciiTheme="minorHAnsi" w:hAnsiTheme="minorHAnsi" w:cstheme="minorHAnsi"/>
          <w:b/>
          <w:bCs/>
          <w:sz w:val="28"/>
          <w:szCs w:val="28"/>
        </w:rPr>
      </w:pPr>
      <w:r w:rsidRPr="006F748B">
        <w:rPr>
          <w:rFonts w:asciiTheme="minorHAnsi" w:hAnsiTheme="minorHAnsi" w:cstheme="minorHAnsi"/>
          <w:b/>
          <w:bCs/>
          <w:sz w:val="28"/>
          <w:szCs w:val="28"/>
        </w:rPr>
        <w:t>AKTIVNOSTI U GOSPODARSTVU I KOMUNALNOM GOSPODARSTVU</w:t>
      </w:r>
    </w:p>
    <w:p w14:paraId="5B57EA54" w14:textId="77777777" w:rsidR="00381429" w:rsidRPr="006F748B" w:rsidRDefault="00381429" w:rsidP="00381429">
      <w:pPr>
        <w:spacing w:line="276" w:lineRule="auto"/>
        <w:jc w:val="both"/>
        <w:rPr>
          <w:rFonts w:asciiTheme="minorHAnsi" w:hAnsiTheme="minorHAnsi" w:cstheme="minorHAnsi"/>
          <w:b/>
          <w:bCs/>
          <w:sz w:val="28"/>
          <w:szCs w:val="28"/>
        </w:rPr>
      </w:pPr>
    </w:p>
    <w:p w14:paraId="48B793B8" w14:textId="04C283C1" w:rsidR="00AE7BB3" w:rsidRPr="00AA71D6" w:rsidRDefault="00381429" w:rsidP="00381429">
      <w:pPr>
        <w:spacing w:line="276" w:lineRule="auto"/>
        <w:jc w:val="both"/>
        <w:rPr>
          <w:rFonts w:asciiTheme="minorHAnsi" w:hAnsiTheme="minorHAnsi" w:cstheme="minorHAnsi"/>
          <w:bCs/>
        </w:rPr>
      </w:pPr>
      <w:r w:rsidRPr="006F748B">
        <w:rPr>
          <w:rFonts w:asciiTheme="minorHAnsi" w:hAnsiTheme="minorHAnsi" w:cstheme="minorHAnsi"/>
          <w:bCs/>
        </w:rPr>
        <w:tab/>
      </w:r>
      <w:r w:rsidRPr="007B7737">
        <w:rPr>
          <w:rFonts w:asciiTheme="minorHAnsi" w:hAnsiTheme="minorHAnsi" w:cstheme="minorHAnsi"/>
          <w:bCs/>
        </w:rPr>
        <w:t xml:space="preserve">Jedan od primarnih ciljeva Grada Garešnice usmjerenih na razvoj samog grada i zadržavanje mladih u gradu svakako je poticanje razvoja poduzetništva i obrtništva na području našega Grada. S tim u vezi, intenzivno se radi na razvoju Poduzetničke zone Kapelica </w:t>
      </w:r>
      <w:r w:rsidR="00264E1E">
        <w:rPr>
          <w:rFonts w:asciiTheme="minorHAnsi" w:hAnsiTheme="minorHAnsi" w:cstheme="minorHAnsi"/>
          <w:bCs/>
        </w:rPr>
        <w:t>u nastojanju da se, uz poduzetnike koji su već započeli svoje projekte u zoni, dovedu i novi investitori i time osiguraju dodatna radna mjesta.</w:t>
      </w:r>
    </w:p>
    <w:p w14:paraId="7F3A09FA" w14:textId="35454460" w:rsidR="00BE6506" w:rsidRPr="00BE6506" w:rsidRDefault="00381429" w:rsidP="00381429">
      <w:pPr>
        <w:spacing w:line="276" w:lineRule="auto"/>
        <w:jc w:val="both"/>
        <w:rPr>
          <w:rFonts w:asciiTheme="minorHAnsi" w:hAnsiTheme="minorHAnsi" w:cstheme="minorHAnsi"/>
        </w:rPr>
      </w:pPr>
      <w:r w:rsidRPr="006F748B">
        <w:rPr>
          <w:rFonts w:asciiTheme="minorHAnsi" w:hAnsiTheme="minorHAnsi" w:cstheme="minorHAnsi"/>
        </w:rPr>
        <w:tab/>
      </w:r>
      <w:r w:rsidRPr="00BE6506">
        <w:rPr>
          <w:rFonts w:asciiTheme="minorHAnsi" w:hAnsiTheme="minorHAnsi" w:cstheme="minorHAnsi"/>
        </w:rPr>
        <w:t xml:space="preserve">Grad Garešnica provodio je niz različitih mjera, projekata i aktivnosti usmjerenih na stvaranje uvjeta za razvoj poduzetništva pa su tako poduzetnici oslobođeni plaćanja komunalnog doprinosa pri gradnji poslovnih objekata te su osigurane subvencije pri zakupu poslovnog prostora u zgradi </w:t>
      </w:r>
      <w:proofErr w:type="spellStart"/>
      <w:r w:rsidRPr="00BE6506">
        <w:rPr>
          <w:rFonts w:asciiTheme="minorHAnsi" w:hAnsiTheme="minorHAnsi" w:cstheme="minorHAnsi"/>
        </w:rPr>
        <w:t>Tehnopark</w:t>
      </w:r>
      <w:proofErr w:type="spellEnd"/>
      <w:r w:rsidRPr="00BE6506">
        <w:rPr>
          <w:rFonts w:asciiTheme="minorHAnsi" w:hAnsiTheme="minorHAnsi" w:cstheme="minorHAnsi"/>
        </w:rPr>
        <w:t xml:space="preserve"> u Kapelici. Dodatnu podršku osigurava i Poduzetnički centar Garešnica koji je osnovan od strane Grada Garešnice kako bi bio potpora u pripremi i provedbi projekata za Grad Garešnicu i za naše sugrađane. </w:t>
      </w:r>
    </w:p>
    <w:p w14:paraId="64110161" w14:textId="3D5CF8BB" w:rsidR="007271C1" w:rsidRPr="00180883" w:rsidRDefault="00381429" w:rsidP="00381429">
      <w:pPr>
        <w:spacing w:line="276" w:lineRule="auto"/>
        <w:jc w:val="both"/>
        <w:rPr>
          <w:rFonts w:asciiTheme="minorHAnsi" w:hAnsiTheme="minorHAnsi" w:cstheme="minorHAnsi"/>
        </w:rPr>
      </w:pPr>
      <w:r w:rsidRPr="00180883">
        <w:rPr>
          <w:rFonts w:asciiTheme="minorHAnsi" w:hAnsiTheme="minorHAnsi" w:cstheme="minorHAnsi"/>
        </w:rPr>
        <w:tab/>
        <w:t xml:space="preserve">U razdoblju </w:t>
      </w:r>
      <w:r w:rsidR="00845EEF" w:rsidRPr="00180883">
        <w:rPr>
          <w:rFonts w:asciiTheme="minorHAnsi" w:hAnsiTheme="minorHAnsi" w:cstheme="minorHAnsi"/>
        </w:rPr>
        <w:t>siječanj – lipanj 2023</w:t>
      </w:r>
      <w:r w:rsidRPr="00180883">
        <w:rPr>
          <w:rFonts w:asciiTheme="minorHAnsi" w:hAnsiTheme="minorHAnsi" w:cstheme="minorHAnsi"/>
        </w:rPr>
        <w:t>.</w:t>
      </w:r>
      <w:r w:rsidR="00845EEF" w:rsidRPr="00180883">
        <w:rPr>
          <w:rFonts w:asciiTheme="minorHAnsi" w:hAnsiTheme="minorHAnsi" w:cstheme="minorHAnsi"/>
        </w:rPr>
        <w:t xml:space="preserve"> godine</w:t>
      </w:r>
      <w:r w:rsidRPr="00180883">
        <w:rPr>
          <w:rFonts w:asciiTheme="minorHAnsi" w:hAnsiTheme="minorHAnsi" w:cstheme="minorHAnsi"/>
        </w:rPr>
        <w:t xml:space="preserve"> za poticanje razvoja gospodarstva iz Proračuna grada utrošeno je </w:t>
      </w:r>
      <w:r w:rsidR="007271C1" w:rsidRPr="00180883">
        <w:rPr>
          <w:rFonts w:asciiTheme="minorHAnsi" w:hAnsiTheme="minorHAnsi" w:cstheme="minorHAnsi"/>
        </w:rPr>
        <w:t>74.854,65 eura</w:t>
      </w:r>
      <w:r w:rsidRPr="00180883">
        <w:rPr>
          <w:rFonts w:asciiTheme="minorHAnsi" w:hAnsiTheme="minorHAnsi" w:cstheme="minorHAnsi"/>
        </w:rPr>
        <w:t>. Utrošena sredstva odnose se na subvencije trgovačkim društvima, obrtnicima i poljoprivrednicima</w:t>
      </w:r>
      <w:r w:rsidR="007271C1" w:rsidRPr="00180883">
        <w:rPr>
          <w:rFonts w:asciiTheme="minorHAnsi" w:hAnsiTheme="minorHAnsi" w:cstheme="minorHAnsi"/>
        </w:rPr>
        <w:t xml:space="preserve"> te na subvencioniranje uzgoja goveda i održavanje poljskih puteva.</w:t>
      </w:r>
      <w:r w:rsidRPr="00180883">
        <w:rPr>
          <w:rFonts w:asciiTheme="minorHAnsi" w:hAnsiTheme="minorHAnsi" w:cstheme="minorHAnsi"/>
        </w:rPr>
        <w:t xml:space="preserve"> </w:t>
      </w:r>
      <w:r w:rsidR="007271C1" w:rsidRPr="00180883">
        <w:rPr>
          <w:rFonts w:asciiTheme="minorHAnsi" w:hAnsiTheme="minorHAnsi" w:cstheme="minorHAnsi"/>
        </w:rPr>
        <w:t>N</w:t>
      </w:r>
      <w:r w:rsidRPr="00180883">
        <w:rPr>
          <w:rFonts w:asciiTheme="minorHAnsi" w:hAnsiTheme="minorHAnsi" w:cstheme="minorHAnsi"/>
        </w:rPr>
        <w:t>a troškove zaposlenih i materijalne troškove u projektima: „Javni radovi“</w:t>
      </w:r>
      <w:r w:rsidR="007271C1" w:rsidRPr="00180883">
        <w:rPr>
          <w:rFonts w:asciiTheme="minorHAnsi" w:hAnsiTheme="minorHAnsi" w:cstheme="minorHAnsi"/>
        </w:rPr>
        <w:t xml:space="preserve"> i</w:t>
      </w:r>
      <w:r w:rsidRPr="00180883">
        <w:rPr>
          <w:rFonts w:asciiTheme="minorHAnsi" w:hAnsiTheme="minorHAnsi" w:cstheme="minorHAnsi"/>
        </w:rPr>
        <w:t xml:space="preserve">  „Nikad nije kasno“ </w:t>
      </w:r>
      <w:r w:rsidR="007271C1" w:rsidRPr="00180883">
        <w:rPr>
          <w:rFonts w:asciiTheme="minorHAnsi" w:hAnsiTheme="minorHAnsi" w:cstheme="minorHAnsi"/>
        </w:rPr>
        <w:t xml:space="preserve"> FAZA 3 </w:t>
      </w:r>
      <w:r w:rsidRPr="00180883">
        <w:rPr>
          <w:rFonts w:asciiTheme="minorHAnsi" w:hAnsiTheme="minorHAnsi" w:cstheme="minorHAnsi"/>
        </w:rPr>
        <w:t>– projekt zapošljavanja</w:t>
      </w:r>
      <w:r w:rsidR="007271C1" w:rsidRPr="00180883">
        <w:rPr>
          <w:rFonts w:asciiTheme="minorHAnsi" w:hAnsiTheme="minorHAnsi" w:cstheme="minorHAnsi"/>
        </w:rPr>
        <w:t xml:space="preserve"> utrošeno je ukupno 169.399,58 eura.</w:t>
      </w:r>
    </w:p>
    <w:p w14:paraId="1AE6C0EF" w14:textId="647BE9DB" w:rsidR="007B7737" w:rsidRPr="007B7737" w:rsidRDefault="00381429" w:rsidP="007B7737">
      <w:pPr>
        <w:spacing w:line="276" w:lineRule="auto"/>
        <w:jc w:val="both"/>
        <w:rPr>
          <w:rFonts w:asciiTheme="minorHAnsi" w:hAnsiTheme="minorHAnsi" w:cstheme="minorHAnsi"/>
          <w:bCs/>
        </w:rPr>
      </w:pPr>
      <w:r w:rsidRPr="00180883">
        <w:rPr>
          <w:rFonts w:asciiTheme="minorHAnsi" w:hAnsiTheme="minorHAnsi" w:cstheme="minorHAnsi"/>
        </w:rPr>
        <w:tab/>
      </w:r>
      <w:r w:rsidRPr="00180883">
        <w:rPr>
          <w:rFonts w:asciiTheme="minorHAnsi" w:hAnsiTheme="minorHAnsi" w:cstheme="minorHAnsi"/>
          <w:bCs/>
        </w:rPr>
        <w:t xml:space="preserve">Tijekom </w:t>
      </w:r>
      <w:r w:rsidR="00845EEF" w:rsidRPr="00180883">
        <w:rPr>
          <w:rFonts w:asciiTheme="minorHAnsi" w:hAnsiTheme="minorHAnsi" w:cstheme="minorHAnsi"/>
          <w:bCs/>
        </w:rPr>
        <w:t>prve</w:t>
      </w:r>
      <w:r w:rsidRPr="00180883">
        <w:rPr>
          <w:rFonts w:asciiTheme="minorHAnsi" w:hAnsiTheme="minorHAnsi" w:cstheme="minorHAnsi"/>
          <w:bCs/>
        </w:rPr>
        <w:t xml:space="preserve"> polovice 202</w:t>
      </w:r>
      <w:r w:rsidR="00845EEF" w:rsidRPr="00180883">
        <w:rPr>
          <w:rFonts w:asciiTheme="minorHAnsi" w:hAnsiTheme="minorHAnsi" w:cstheme="minorHAnsi"/>
          <w:bCs/>
        </w:rPr>
        <w:t>3</w:t>
      </w:r>
      <w:r w:rsidRPr="00180883">
        <w:rPr>
          <w:rFonts w:asciiTheme="minorHAnsi" w:hAnsiTheme="minorHAnsi" w:cstheme="minorHAnsi"/>
          <w:bCs/>
        </w:rPr>
        <w:t xml:space="preserve">. godine za izgradnju i održavanje komunalne infrastrukture uloženo je iz Proračuna Grada Garešnice </w:t>
      </w:r>
      <w:r w:rsidR="00174ED5" w:rsidRPr="00180883">
        <w:rPr>
          <w:rFonts w:asciiTheme="minorHAnsi" w:hAnsiTheme="minorHAnsi" w:cstheme="minorHAnsi"/>
          <w:bCs/>
        </w:rPr>
        <w:t>409.870,88 eura</w:t>
      </w:r>
      <w:r w:rsidRPr="00180883">
        <w:rPr>
          <w:rFonts w:asciiTheme="minorHAnsi" w:hAnsiTheme="minorHAnsi" w:cstheme="minorHAnsi"/>
          <w:bCs/>
        </w:rPr>
        <w:t xml:space="preserve">. Za održavanje je utrošeno </w:t>
      </w:r>
      <w:r w:rsidR="00174ED5" w:rsidRPr="00180883">
        <w:rPr>
          <w:rFonts w:asciiTheme="minorHAnsi" w:hAnsiTheme="minorHAnsi" w:cstheme="minorHAnsi"/>
          <w:bCs/>
        </w:rPr>
        <w:t>362.341,88 eura</w:t>
      </w:r>
      <w:r w:rsidRPr="00180883">
        <w:rPr>
          <w:rFonts w:asciiTheme="minorHAnsi" w:hAnsiTheme="minorHAnsi" w:cstheme="minorHAnsi"/>
          <w:bCs/>
        </w:rPr>
        <w:t xml:space="preserve">, i to za javnu rasvjetu, za održavanje i upravljanje nerazvrstanim cestama, za održavanje javnih površina te za održavanje groblja. Radovi na izgradnji komunalne infrastrukture u ukupnom iznosu </w:t>
      </w:r>
      <w:r w:rsidR="00174ED5" w:rsidRPr="00180883">
        <w:rPr>
          <w:rFonts w:asciiTheme="minorHAnsi" w:hAnsiTheme="minorHAnsi" w:cstheme="minorHAnsi"/>
          <w:bCs/>
        </w:rPr>
        <w:t>47.529,00 eura</w:t>
      </w:r>
      <w:r w:rsidRPr="00180883">
        <w:rPr>
          <w:rFonts w:asciiTheme="minorHAnsi" w:hAnsiTheme="minorHAnsi" w:cstheme="minorHAnsi"/>
          <w:bCs/>
        </w:rPr>
        <w:t xml:space="preserve"> sastojali su se od izgradnje </w:t>
      </w:r>
      <w:r w:rsidR="00AC11E1" w:rsidRPr="00180883">
        <w:rPr>
          <w:rFonts w:asciiTheme="minorHAnsi" w:hAnsiTheme="minorHAnsi" w:cstheme="minorHAnsi"/>
          <w:bCs/>
        </w:rPr>
        <w:t>javnih parkirališta</w:t>
      </w:r>
      <w:r w:rsidRPr="00180883">
        <w:rPr>
          <w:rFonts w:asciiTheme="minorHAnsi" w:hAnsiTheme="minorHAnsi" w:cstheme="minorHAnsi"/>
          <w:bCs/>
        </w:rPr>
        <w:t>.</w:t>
      </w:r>
      <w:r w:rsidR="00AC11E1" w:rsidRPr="00180883">
        <w:rPr>
          <w:rFonts w:asciiTheme="minorHAnsi" w:hAnsiTheme="minorHAnsi" w:cstheme="minorHAnsi"/>
          <w:bCs/>
        </w:rPr>
        <w:t xml:space="preserve"> Za</w:t>
      </w:r>
      <w:r w:rsidRPr="00180883">
        <w:rPr>
          <w:rFonts w:asciiTheme="minorHAnsi" w:hAnsiTheme="minorHAnsi" w:cstheme="minorHAnsi"/>
          <w:bCs/>
        </w:rPr>
        <w:t xml:space="preserve"> </w:t>
      </w:r>
      <w:r w:rsidR="00AC11E1" w:rsidRPr="00180883">
        <w:rPr>
          <w:rFonts w:asciiTheme="minorHAnsi" w:hAnsiTheme="minorHAnsi" w:cstheme="minorHAnsi"/>
          <w:bCs/>
        </w:rPr>
        <w:t>s</w:t>
      </w:r>
      <w:r w:rsidRPr="00180883">
        <w:rPr>
          <w:rFonts w:asciiTheme="minorHAnsi" w:hAnsiTheme="minorHAnsi" w:cstheme="minorHAnsi"/>
          <w:bCs/>
        </w:rPr>
        <w:t>ufinanciranje projektne dokumentacije i izgradnj</w:t>
      </w:r>
      <w:r w:rsidR="00AC11E1" w:rsidRPr="00180883">
        <w:rPr>
          <w:rFonts w:asciiTheme="minorHAnsi" w:hAnsiTheme="minorHAnsi" w:cstheme="minorHAnsi"/>
          <w:bCs/>
        </w:rPr>
        <w:t>u</w:t>
      </w:r>
      <w:r w:rsidRPr="00180883">
        <w:rPr>
          <w:rFonts w:asciiTheme="minorHAnsi" w:hAnsiTheme="minorHAnsi" w:cstheme="minorHAnsi"/>
          <w:bCs/>
        </w:rPr>
        <w:t xml:space="preserve"> vodnih građevina </w:t>
      </w:r>
      <w:r w:rsidR="00AC11E1" w:rsidRPr="00180883">
        <w:rPr>
          <w:rFonts w:asciiTheme="minorHAnsi" w:hAnsiTheme="minorHAnsi" w:cstheme="minorHAnsi"/>
          <w:bCs/>
        </w:rPr>
        <w:t>izdvojeno je ukupno 45.930,75 eura. Sanacija opasnih mjesta na području Grada Garešnice stajala je ukupno 5.945,62 eura.</w:t>
      </w:r>
    </w:p>
    <w:p w14:paraId="6B438661" w14:textId="00C76CE0" w:rsidR="00BE6506" w:rsidRDefault="007B7737" w:rsidP="00381429">
      <w:pPr>
        <w:spacing w:line="276" w:lineRule="auto"/>
        <w:jc w:val="both"/>
        <w:rPr>
          <w:rFonts w:asciiTheme="minorHAnsi" w:hAnsiTheme="minorHAnsi" w:cstheme="minorHAnsi"/>
          <w:bCs/>
        </w:rPr>
      </w:pPr>
      <w:r>
        <w:rPr>
          <w:rFonts w:asciiTheme="minorHAnsi" w:hAnsiTheme="minorHAnsi" w:cstheme="minorHAnsi"/>
          <w:bCs/>
        </w:rPr>
        <w:tab/>
        <w:t>U izvještajnom razdoblju dovršen</w:t>
      </w:r>
      <w:r w:rsidR="00322585">
        <w:rPr>
          <w:rFonts w:asciiTheme="minorHAnsi" w:hAnsiTheme="minorHAnsi" w:cstheme="minorHAnsi"/>
          <w:bCs/>
        </w:rPr>
        <w:t>e</w:t>
      </w:r>
      <w:r>
        <w:rPr>
          <w:rFonts w:asciiTheme="minorHAnsi" w:hAnsiTheme="minorHAnsi" w:cstheme="minorHAnsi"/>
          <w:bCs/>
        </w:rPr>
        <w:t xml:space="preserve"> su VI. Izmjene Prostornog plana Grada Garešnice te je prijedlog istih pripremljen za slijedeću sjednicu Gradskog vijeća Grada Garešnice. Izmjenama Prostornog plana </w:t>
      </w:r>
      <w:r w:rsidR="00180883">
        <w:rPr>
          <w:rFonts w:asciiTheme="minorHAnsi" w:hAnsiTheme="minorHAnsi" w:cstheme="minorHAnsi"/>
          <w:bCs/>
        </w:rPr>
        <w:t>pristupilo se zbog potrebe usklađenja postojećeg Prostornog plana s odredbama Zakona o prostornom uređenju i posebnim propisima, usklađenja/ažuriranja temeljem zahtjeva javnopravnih tijela i raznih pravnih i fizičkih osoba, usklađenja s Prostornim planom Bjelovarsko – bilogorske županije, izmjena granica i namjene građevinskog područja i slično.</w:t>
      </w:r>
    </w:p>
    <w:p w14:paraId="51A98839" w14:textId="7DA87994" w:rsidR="00605133" w:rsidRPr="00D4769F" w:rsidRDefault="00BE6506" w:rsidP="00381429">
      <w:pPr>
        <w:spacing w:line="276" w:lineRule="auto"/>
        <w:jc w:val="both"/>
        <w:rPr>
          <w:rFonts w:asciiTheme="minorHAnsi" w:hAnsiTheme="minorHAnsi" w:cstheme="minorHAnsi"/>
          <w:bCs/>
        </w:rPr>
      </w:pPr>
      <w:r>
        <w:rPr>
          <w:rFonts w:asciiTheme="minorHAnsi" w:hAnsiTheme="minorHAnsi" w:cstheme="minorHAnsi"/>
          <w:bCs/>
        </w:rPr>
        <w:tab/>
      </w:r>
      <w:r w:rsidRPr="00D4769F">
        <w:rPr>
          <w:rFonts w:asciiTheme="minorHAnsi" w:hAnsiTheme="minorHAnsi" w:cstheme="minorHAnsi"/>
          <w:bCs/>
        </w:rPr>
        <w:t>Kontinuirano se radi na održavanju i rekonstrukciji prometnica pa je tako</w:t>
      </w:r>
      <w:r w:rsidR="00605133" w:rsidRPr="00D4769F">
        <w:rPr>
          <w:rFonts w:asciiTheme="minorHAnsi" w:hAnsiTheme="minorHAnsi" w:cstheme="minorHAnsi"/>
          <w:bCs/>
        </w:rPr>
        <w:t xml:space="preserve"> izvršeno izvanredno održavanje ceste u Selištu i Garešničkom Brestovcu.</w:t>
      </w:r>
    </w:p>
    <w:p w14:paraId="60A44D1D" w14:textId="2497043E" w:rsidR="00605133" w:rsidRPr="006F748B" w:rsidRDefault="00605133" w:rsidP="00381429">
      <w:pPr>
        <w:spacing w:line="276" w:lineRule="auto"/>
        <w:jc w:val="both"/>
        <w:rPr>
          <w:rFonts w:asciiTheme="minorHAnsi" w:hAnsiTheme="minorHAnsi" w:cstheme="minorHAnsi"/>
          <w:bCs/>
        </w:rPr>
      </w:pPr>
      <w:r w:rsidRPr="00D4769F">
        <w:rPr>
          <w:rFonts w:asciiTheme="minorHAnsi" w:hAnsiTheme="minorHAnsi" w:cstheme="minorHAnsi"/>
          <w:bCs/>
        </w:rPr>
        <w:tab/>
        <w:t>Također, završena je izrada projektne dokumentacije za energetsku obnovu objekta Dječjeg vrtića Maslačak u ulici Petra Svačića, kao preduvjet za prijavu na natječaj i realizaciju samog projekta</w:t>
      </w:r>
      <w:r w:rsidR="00AA71D6" w:rsidRPr="00D4769F">
        <w:rPr>
          <w:rFonts w:asciiTheme="minorHAnsi" w:hAnsiTheme="minorHAnsi" w:cstheme="minorHAnsi"/>
          <w:bCs/>
        </w:rPr>
        <w:t xml:space="preserve"> te je potpisan ugovor o izradi projektne dokumentacije za sanaciju klizišta u </w:t>
      </w:r>
      <w:proofErr w:type="spellStart"/>
      <w:r w:rsidR="00AA71D6" w:rsidRPr="00D4769F">
        <w:rPr>
          <w:rFonts w:asciiTheme="minorHAnsi" w:hAnsiTheme="minorHAnsi" w:cstheme="minorHAnsi"/>
          <w:bCs/>
        </w:rPr>
        <w:t>Trnovitičkom</w:t>
      </w:r>
      <w:proofErr w:type="spellEnd"/>
      <w:r w:rsidR="00AA71D6" w:rsidRPr="00D4769F">
        <w:rPr>
          <w:rFonts w:asciiTheme="minorHAnsi" w:hAnsiTheme="minorHAnsi" w:cstheme="minorHAnsi"/>
          <w:bCs/>
        </w:rPr>
        <w:t xml:space="preserve"> Popovcu.</w:t>
      </w:r>
    </w:p>
    <w:p w14:paraId="45A936A6" w14:textId="77777777" w:rsidR="00381429" w:rsidRDefault="00381429" w:rsidP="00381429">
      <w:pPr>
        <w:spacing w:line="276" w:lineRule="auto"/>
        <w:jc w:val="both"/>
        <w:rPr>
          <w:rFonts w:asciiTheme="minorHAnsi" w:hAnsiTheme="minorHAnsi" w:cstheme="minorHAnsi"/>
          <w:bCs/>
        </w:rPr>
      </w:pPr>
    </w:p>
    <w:p w14:paraId="07A249D6" w14:textId="77777777" w:rsidR="00381429" w:rsidRDefault="00381429" w:rsidP="00381429">
      <w:pPr>
        <w:spacing w:line="276" w:lineRule="auto"/>
        <w:jc w:val="both"/>
        <w:rPr>
          <w:rFonts w:asciiTheme="minorHAnsi" w:hAnsiTheme="minorHAnsi" w:cstheme="minorHAnsi"/>
          <w:bCs/>
        </w:rPr>
      </w:pPr>
    </w:p>
    <w:p w14:paraId="023A9643" w14:textId="77777777" w:rsidR="00AA71D6" w:rsidRPr="006F748B" w:rsidRDefault="00AA71D6" w:rsidP="00381429">
      <w:pPr>
        <w:spacing w:line="276" w:lineRule="auto"/>
        <w:jc w:val="both"/>
        <w:rPr>
          <w:rFonts w:asciiTheme="minorHAnsi" w:hAnsiTheme="minorHAnsi" w:cstheme="minorHAnsi"/>
          <w:bCs/>
        </w:rPr>
      </w:pPr>
    </w:p>
    <w:p w14:paraId="77F74DD0" w14:textId="77777777" w:rsidR="00381429" w:rsidRDefault="00381429" w:rsidP="00381429">
      <w:pPr>
        <w:spacing w:line="276" w:lineRule="auto"/>
        <w:jc w:val="both"/>
        <w:rPr>
          <w:rFonts w:asciiTheme="minorHAnsi" w:hAnsiTheme="minorHAnsi" w:cstheme="minorHAnsi"/>
          <w:b/>
          <w:bCs/>
          <w:sz w:val="28"/>
          <w:szCs w:val="28"/>
        </w:rPr>
      </w:pPr>
      <w:r w:rsidRPr="006F748B">
        <w:rPr>
          <w:rFonts w:asciiTheme="minorHAnsi" w:hAnsiTheme="minorHAnsi" w:cstheme="minorHAnsi"/>
          <w:b/>
          <w:bCs/>
          <w:sz w:val="28"/>
          <w:szCs w:val="28"/>
        </w:rPr>
        <w:lastRenderedPageBreak/>
        <w:t>AKTIVNOSTI U DRUŠTVENIM DJELATNOSTIMA</w:t>
      </w:r>
    </w:p>
    <w:p w14:paraId="54B70F19" w14:textId="77777777" w:rsidR="00DB6695" w:rsidRPr="006F748B" w:rsidRDefault="00DB6695" w:rsidP="00381429">
      <w:pPr>
        <w:spacing w:line="276" w:lineRule="auto"/>
        <w:jc w:val="both"/>
        <w:rPr>
          <w:rFonts w:asciiTheme="minorHAnsi" w:hAnsiTheme="minorHAnsi" w:cstheme="minorHAnsi"/>
          <w:b/>
          <w:bCs/>
          <w:sz w:val="28"/>
          <w:szCs w:val="28"/>
        </w:rPr>
      </w:pPr>
    </w:p>
    <w:p w14:paraId="3E6B3FEB" w14:textId="3CADB8F0" w:rsidR="00DB6695" w:rsidRDefault="00DB6695" w:rsidP="00AA71D6">
      <w:pPr>
        <w:spacing w:line="259" w:lineRule="auto"/>
        <w:ind w:firstLine="708"/>
        <w:jc w:val="both"/>
        <w:rPr>
          <w:rFonts w:asciiTheme="minorHAnsi" w:eastAsiaTheme="minorHAnsi" w:hAnsiTheme="minorHAnsi" w:cstheme="minorHAnsi"/>
          <w:b/>
          <w:bCs/>
          <w:kern w:val="2"/>
          <w14:ligatures w14:val="standardContextual"/>
        </w:rPr>
      </w:pPr>
      <w:r w:rsidRPr="00322585">
        <w:rPr>
          <w:rFonts w:asciiTheme="minorHAnsi" w:eastAsiaTheme="minorHAnsi" w:hAnsiTheme="minorHAnsi" w:cstheme="minorHAnsi"/>
          <w:kern w:val="2"/>
          <w14:ligatures w14:val="standardContextual"/>
        </w:rPr>
        <w:t xml:space="preserve">Početkom godine potpisani </w:t>
      </w:r>
      <w:r>
        <w:rPr>
          <w:rFonts w:asciiTheme="minorHAnsi" w:eastAsiaTheme="minorHAnsi" w:hAnsiTheme="minorHAnsi" w:cstheme="minorHAnsi"/>
          <w:kern w:val="2"/>
          <w14:ligatures w14:val="standardContextual"/>
        </w:rPr>
        <w:t xml:space="preserve">su </w:t>
      </w:r>
      <w:r w:rsidRPr="00322585">
        <w:rPr>
          <w:rFonts w:asciiTheme="minorHAnsi" w:eastAsiaTheme="minorHAnsi" w:hAnsiTheme="minorHAnsi" w:cstheme="minorHAnsi"/>
          <w:kern w:val="2"/>
          <w14:ligatures w14:val="standardContextual"/>
        </w:rPr>
        <w:t>ugovori vrijedni gotovo 230 tisuća eura koji su osigurani u gradskom proračunu za financiranje aktivnosti</w:t>
      </w:r>
      <w:r w:rsidRPr="00322585">
        <w:rPr>
          <w:rFonts w:asciiTheme="minorHAnsi" w:eastAsiaTheme="minorHAnsi" w:hAnsiTheme="minorHAnsi" w:cstheme="minorHAnsi"/>
          <w:b/>
          <w:bCs/>
          <w:kern w:val="2"/>
          <w14:ligatures w14:val="standardContextual"/>
        </w:rPr>
        <w:t xml:space="preserve"> </w:t>
      </w:r>
      <w:r w:rsidRPr="00322585">
        <w:rPr>
          <w:rFonts w:asciiTheme="minorHAnsi" w:hAnsiTheme="minorHAnsi" w:cstheme="minorHAnsi"/>
        </w:rPr>
        <w:t>gradske</w:t>
      </w:r>
      <w:r w:rsidRPr="006F748B">
        <w:rPr>
          <w:rFonts w:asciiTheme="minorHAnsi" w:hAnsiTheme="minorHAnsi" w:cstheme="minorHAnsi"/>
        </w:rPr>
        <w:t xml:space="preserve"> Vatrogasne i Sportske zajednice, Zajednice tehničke kulture, Turističke zajednice Sjeverna Moslavina i Gradskog društva Crvenog križa</w:t>
      </w:r>
      <w:r w:rsidR="00AA71D6">
        <w:rPr>
          <w:rFonts w:asciiTheme="minorHAnsi" w:hAnsiTheme="minorHAnsi" w:cstheme="minorHAnsi"/>
        </w:rPr>
        <w:t>.</w:t>
      </w:r>
    </w:p>
    <w:p w14:paraId="661A33BC" w14:textId="2D61830E" w:rsidR="00DB6695" w:rsidRPr="00DB6695" w:rsidRDefault="00DB6695" w:rsidP="00AA71D6">
      <w:pPr>
        <w:spacing w:line="240" w:lineRule="auto"/>
        <w:ind w:firstLine="708"/>
        <w:jc w:val="both"/>
        <w:rPr>
          <w:rFonts w:asciiTheme="minorHAnsi" w:eastAsiaTheme="minorHAnsi" w:hAnsiTheme="minorHAnsi" w:cstheme="minorHAnsi"/>
          <w:b/>
          <w:bCs/>
          <w:kern w:val="2"/>
          <w14:ligatures w14:val="standardContextual"/>
        </w:rPr>
      </w:pPr>
      <w:r w:rsidRPr="00982747">
        <w:rPr>
          <w:rFonts w:asciiTheme="minorHAnsi" w:hAnsiTheme="minorHAnsi" w:cstheme="minorHAnsi"/>
        </w:rPr>
        <w:t xml:space="preserve">Temeljem Zakona o udrugama osigurava se učinkovito djelovanje udruga sa svojstvom pravne osobe te se stvaraju preduvjeti za djelotvorno financiranje programa i projekata od interesa za opće dobro koje provode udruge.  Za javne potrebe u kulturi što obuhvaća redovan rad Hrvatske knjižnice i čitaonice te dotacije udrugama iz kulture iz Proračuna Grada Garešnice u ovom izvještajnom periodu izdvojeno je 50.977,20 eura, za javne potrebe u tehničkoj kulturi 6.634,98 eura, za javne potrebe u sportu 45.124,98 eura, </w:t>
      </w:r>
      <w:r w:rsidR="007F5959">
        <w:rPr>
          <w:rFonts w:asciiTheme="minorHAnsi" w:hAnsiTheme="minorHAnsi" w:cstheme="minorHAnsi"/>
        </w:rPr>
        <w:t>za financiranje Vatrogasne zajednice Grada 37.999,98 eura</w:t>
      </w:r>
      <w:r w:rsidRPr="00982747">
        <w:rPr>
          <w:rFonts w:asciiTheme="minorHAnsi" w:hAnsiTheme="minorHAnsi" w:cstheme="minorHAnsi"/>
        </w:rPr>
        <w:t xml:space="preserve"> </w:t>
      </w:r>
      <w:r>
        <w:rPr>
          <w:rFonts w:asciiTheme="minorHAnsi" w:hAnsiTheme="minorHAnsi" w:cstheme="minorHAnsi"/>
        </w:rPr>
        <w:t xml:space="preserve"> te </w:t>
      </w:r>
      <w:r w:rsidRPr="00982747">
        <w:rPr>
          <w:rFonts w:asciiTheme="minorHAnsi" w:hAnsiTheme="minorHAnsi" w:cstheme="minorHAnsi"/>
        </w:rPr>
        <w:t>za humanitarnu djelatnost Crvenog križa 15.491,00 eura. Vjerske zajednice i obnova sakralnih objekata financirane su u ovom periodu sa iznosom od 3.550,99  eura.</w:t>
      </w:r>
    </w:p>
    <w:p w14:paraId="3C75C27D" w14:textId="590BB267" w:rsidR="00DB6695" w:rsidRDefault="00DB6695" w:rsidP="00AA71D6">
      <w:pPr>
        <w:spacing w:line="240" w:lineRule="auto"/>
        <w:jc w:val="both"/>
        <w:rPr>
          <w:rFonts w:asciiTheme="minorHAnsi" w:hAnsiTheme="minorHAnsi" w:cstheme="minorHAnsi"/>
        </w:rPr>
      </w:pPr>
      <w:r w:rsidRPr="00DB6695">
        <w:rPr>
          <w:rFonts w:asciiTheme="minorHAnsi" w:hAnsiTheme="minorHAnsi" w:cstheme="minorHAnsi"/>
        </w:rPr>
        <w:tab/>
        <w:t xml:space="preserve">Za sufinanciranje redovne djelatnosti Turističke zajednice Sjeverna Moslavina u izvještajnom razdoblju izdvojeno je ukupno 25.560,00 eura,  a za redovnu djelatnost i opremanje Javne ustanove Garešnica utrošeno je 37.200,33 </w:t>
      </w:r>
      <w:proofErr w:type="spellStart"/>
      <w:r w:rsidRPr="00DB6695">
        <w:rPr>
          <w:rFonts w:asciiTheme="minorHAnsi" w:hAnsiTheme="minorHAnsi" w:cstheme="minorHAnsi"/>
        </w:rPr>
        <w:t>eur</w:t>
      </w:r>
      <w:proofErr w:type="spellEnd"/>
      <w:r w:rsidRPr="00DB6695">
        <w:rPr>
          <w:rFonts w:asciiTheme="minorHAnsi" w:hAnsiTheme="minorHAnsi" w:cstheme="minorHAnsi"/>
        </w:rPr>
        <w:t>.</w:t>
      </w:r>
    </w:p>
    <w:p w14:paraId="1D8D882E" w14:textId="0CB30822" w:rsidR="00DB6695" w:rsidRDefault="00DB6695" w:rsidP="00DB6695">
      <w:pPr>
        <w:spacing w:line="276" w:lineRule="auto"/>
        <w:jc w:val="both"/>
        <w:rPr>
          <w:rFonts w:asciiTheme="minorHAnsi" w:hAnsiTheme="minorHAnsi" w:cstheme="minorHAnsi"/>
          <w:bCs/>
        </w:rPr>
      </w:pPr>
      <w:r>
        <w:rPr>
          <w:rFonts w:asciiTheme="minorHAnsi" w:hAnsiTheme="minorHAnsi" w:cstheme="minorHAnsi"/>
        </w:rPr>
        <w:tab/>
      </w:r>
      <w:r>
        <w:rPr>
          <w:rFonts w:asciiTheme="minorHAnsi" w:hAnsiTheme="minorHAnsi" w:cstheme="minorHAnsi"/>
          <w:bCs/>
        </w:rPr>
        <w:t xml:space="preserve">Temeljem Sporazuma zaključenog između Općine Velika </w:t>
      </w:r>
      <w:proofErr w:type="spellStart"/>
      <w:r>
        <w:rPr>
          <w:rFonts w:asciiTheme="minorHAnsi" w:hAnsiTheme="minorHAnsi" w:cstheme="minorHAnsi"/>
          <w:bCs/>
        </w:rPr>
        <w:t>Trnovitica</w:t>
      </w:r>
      <w:proofErr w:type="spellEnd"/>
      <w:r>
        <w:rPr>
          <w:rFonts w:asciiTheme="minorHAnsi" w:hAnsiTheme="minorHAnsi" w:cstheme="minorHAnsi"/>
          <w:bCs/>
        </w:rPr>
        <w:t>, Grada Garešnice i Dječjeg vrtića Maslačak</w:t>
      </w:r>
      <w:r w:rsidRPr="00322585">
        <w:rPr>
          <w:rFonts w:asciiTheme="minorHAnsi" w:hAnsiTheme="minorHAnsi" w:cstheme="minorHAnsi"/>
          <w:bCs/>
        </w:rPr>
        <w:t xml:space="preserve">, u mjesecu lipnju u Velikoj </w:t>
      </w:r>
      <w:proofErr w:type="spellStart"/>
      <w:r w:rsidRPr="00322585">
        <w:rPr>
          <w:rFonts w:asciiTheme="minorHAnsi" w:hAnsiTheme="minorHAnsi" w:cstheme="minorHAnsi"/>
          <w:bCs/>
        </w:rPr>
        <w:t>Trnovitici</w:t>
      </w:r>
      <w:proofErr w:type="spellEnd"/>
      <w:r w:rsidRPr="00322585">
        <w:rPr>
          <w:rFonts w:asciiTheme="minorHAnsi" w:hAnsiTheme="minorHAnsi" w:cstheme="minorHAnsi"/>
          <w:bCs/>
        </w:rPr>
        <w:t xml:space="preserve"> otvoren je novi područni objekt dječjeg vrtića Maslačak koji će brinuti o 20-ak djece.</w:t>
      </w:r>
    </w:p>
    <w:p w14:paraId="003AD8B4" w14:textId="0338EADD" w:rsidR="007F5959" w:rsidRPr="00AA71D6" w:rsidRDefault="00AA71D6" w:rsidP="007F5959">
      <w:pPr>
        <w:spacing w:line="276" w:lineRule="auto"/>
        <w:jc w:val="both"/>
        <w:rPr>
          <w:rFonts w:asciiTheme="minorHAnsi" w:hAnsiTheme="minorHAnsi" w:cstheme="minorHAnsi"/>
          <w:bCs/>
        </w:rPr>
      </w:pPr>
      <w:r>
        <w:rPr>
          <w:rFonts w:asciiTheme="minorHAnsi" w:hAnsiTheme="minorHAnsi" w:cstheme="minorHAnsi"/>
          <w:bCs/>
        </w:rPr>
        <w:tab/>
      </w:r>
      <w:r w:rsidR="000D6C33">
        <w:rPr>
          <w:rFonts w:asciiTheme="minorHAnsi" w:hAnsiTheme="minorHAnsi" w:cstheme="minorHAnsi"/>
          <w:bCs/>
        </w:rPr>
        <w:t>U svrhu što odgovornijeg upravljanja i raspolaganja imovinom u vlasništvu Grada, početkom godine donesena je Odluka o visini naknade za korištenje društvenih domova u vlasništvu Grada Garešnice. Obzirom da je grad do sada velika financijska sredstva uložio u uređenje druš</w:t>
      </w:r>
      <w:r w:rsidR="002623A7">
        <w:rPr>
          <w:rFonts w:asciiTheme="minorHAnsi" w:hAnsiTheme="minorHAnsi" w:cstheme="minorHAnsi"/>
          <w:bCs/>
        </w:rPr>
        <w:t>tvenih domova, isti se mogu davati na korištenje, za što je bilo potrebno utvrditi i odgovarajuću naknadu.</w:t>
      </w:r>
      <w:bookmarkStart w:id="0" w:name="_Hlk25251445"/>
    </w:p>
    <w:p w14:paraId="56AD7A9D" w14:textId="3996E512" w:rsidR="007F5959" w:rsidRPr="00DB6695" w:rsidRDefault="007F5959" w:rsidP="007F5959">
      <w:pPr>
        <w:spacing w:line="276" w:lineRule="auto"/>
        <w:jc w:val="both"/>
        <w:rPr>
          <w:rFonts w:asciiTheme="minorHAnsi" w:hAnsiTheme="minorHAnsi" w:cstheme="minorHAnsi"/>
        </w:rPr>
      </w:pPr>
      <w:r>
        <w:rPr>
          <w:rFonts w:asciiTheme="minorHAnsi" w:hAnsiTheme="minorHAnsi" w:cstheme="minorHAnsi"/>
          <w:b/>
          <w:bCs/>
          <w:sz w:val="28"/>
          <w:szCs w:val="28"/>
        </w:rPr>
        <w:tab/>
      </w:r>
      <w:r w:rsidRPr="00DB6695">
        <w:rPr>
          <w:rFonts w:asciiTheme="minorHAnsi" w:hAnsiTheme="minorHAnsi" w:cstheme="minorHAnsi"/>
        </w:rPr>
        <w:t xml:space="preserve">U izvještajnom periodu iz </w:t>
      </w:r>
      <w:bookmarkEnd w:id="0"/>
      <w:r w:rsidRPr="00DB6695">
        <w:rPr>
          <w:rFonts w:asciiTheme="minorHAnsi" w:hAnsiTheme="minorHAnsi" w:cstheme="minorHAnsi"/>
        </w:rPr>
        <w:t>Proračuna Grada Garešnice za poticajne mjere demografske obnove  izdvojeno je 5.735,00 eura i to potpore za novorođeno dijete i pomoć mladim obiteljima kod rješavanja stambenog pitanja.</w:t>
      </w:r>
      <w:r w:rsidRPr="007F5959">
        <w:rPr>
          <w:rFonts w:asciiTheme="minorHAnsi" w:hAnsiTheme="minorHAnsi" w:cstheme="minorHAnsi"/>
        </w:rPr>
        <w:t xml:space="preserve"> </w:t>
      </w:r>
      <w:r>
        <w:rPr>
          <w:rFonts w:asciiTheme="minorHAnsi" w:hAnsiTheme="minorHAnsi" w:cstheme="minorHAnsi"/>
        </w:rPr>
        <w:t>D</w:t>
      </w:r>
      <w:r w:rsidRPr="006F748B">
        <w:rPr>
          <w:rFonts w:asciiTheme="minorHAnsi" w:hAnsiTheme="minorHAnsi" w:cstheme="minorHAnsi"/>
        </w:rPr>
        <w:t>arivali smo 37 novorođenčadi novčanom naknadom od po 135,00 EUR-a, te prigodnim poklon paketima vrijednosti 50,00 EUR-a</w:t>
      </w:r>
      <w:r>
        <w:rPr>
          <w:rFonts w:asciiTheme="minorHAnsi" w:hAnsiTheme="minorHAnsi" w:cstheme="minorHAnsi"/>
        </w:rPr>
        <w:t>, a u</w:t>
      </w:r>
      <w:r w:rsidRPr="006F748B">
        <w:rPr>
          <w:rFonts w:asciiTheme="minorHAnsi" w:hAnsiTheme="minorHAnsi" w:cstheme="minorHAnsi"/>
        </w:rPr>
        <w:t xml:space="preserve"> okviru provedbe Programa mjera za poticanje rješavanja stambenog pitanja mladih obitelji na području Grada Garešnice, u izvještajnom razdoblju potpisano je ukupno 6 ugovora kojima su mladim obiteljima dodijeljena financijska sredstva kao pomoć pri kupnji ili adaptaciji prve nekretnine na području Grada Garešnic</w:t>
      </w:r>
      <w:r w:rsidRPr="007F5959">
        <w:rPr>
          <w:rFonts w:asciiTheme="minorHAnsi" w:hAnsiTheme="minorHAnsi" w:cstheme="minorHAnsi"/>
        </w:rPr>
        <w:t>e.</w:t>
      </w:r>
    </w:p>
    <w:p w14:paraId="5845B9EB" w14:textId="77777777" w:rsidR="007F5959" w:rsidRDefault="007F5959" w:rsidP="007F5959">
      <w:pPr>
        <w:spacing w:line="276" w:lineRule="auto"/>
        <w:jc w:val="both"/>
        <w:rPr>
          <w:rFonts w:asciiTheme="minorHAnsi" w:hAnsiTheme="minorHAnsi" w:cstheme="minorHAnsi"/>
        </w:rPr>
      </w:pPr>
      <w:r w:rsidRPr="00DB6695">
        <w:rPr>
          <w:rFonts w:asciiTheme="minorHAnsi" w:hAnsiTheme="minorHAnsi" w:cstheme="minorHAnsi"/>
        </w:rPr>
        <w:tab/>
        <w:t>Za potrebe socijalne skrbi u prvoj polovici 2023. godine utrošeno je 27.866,03 eura</w:t>
      </w:r>
      <w:r>
        <w:rPr>
          <w:rFonts w:asciiTheme="minorHAnsi" w:hAnsiTheme="minorHAnsi" w:cstheme="minorHAnsi"/>
        </w:rPr>
        <w:t>, od čega se 13.935,90 eura odnosi na stipendije i školarine učenicima i studentima, 7.910,85 eura na pomoć u novcu građanima koji nisu korisnici zajamčene minimalne naknade, 4.585,88 eura za podmirenje troškova stanovanja socijalno ugroženim građanima koji su korisnici zajamčene minimalne naknade te 1.433,40 eura za troškove osnovnoškolskog obrazovanja učenika s teškoćama u razvoju.</w:t>
      </w:r>
      <w:r w:rsidRPr="00DB6695">
        <w:rPr>
          <w:rFonts w:asciiTheme="minorHAnsi" w:hAnsiTheme="minorHAnsi" w:cstheme="minorHAnsi"/>
        </w:rPr>
        <w:t xml:space="preserve"> U </w:t>
      </w:r>
      <w:r w:rsidRPr="006F748B">
        <w:rPr>
          <w:rFonts w:asciiTheme="minorHAnsi" w:hAnsiTheme="minorHAnsi" w:cstheme="minorHAnsi"/>
        </w:rPr>
        <w:t>izvještajnom razdoblju doneseno je 6 rješenja o priznavanju prava na troškove stanovanja koji se odnose na troškove komunalne naknade te 75 rješenja kojima je socijalno ugroženim sugrađanima osigurana jednokratna financijska pomoć.</w:t>
      </w:r>
      <w:r>
        <w:rPr>
          <w:rFonts w:asciiTheme="minorHAnsi" w:hAnsiTheme="minorHAnsi" w:cstheme="minorHAnsi"/>
        </w:rPr>
        <w:t xml:space="preserve"> </w:t>
      </w:r>
    </w:p>
    <w:p w14:paraId="3FDC888B" w14:textId="77777777" w:rsidR="000D6C33" w:rsidRDefault="000D6C33" w:rsidP="007F5959">
      <w:pPr>
        <w:spacing w:line="276" w:lineRule="auto"/>
        <w:jc w:val="both"/>
        <w:rPr>
          <w:rFonts w:asciiTheme="minorHAnsi" w:hAnsiTheme="minorHAnsi" w:cstheme="minorHAnsi"/>
        </w:rPr>
      </w:pPr>
    </w:p>
    <w:p w14:paraId="6C984078" w14:textId="369E6BBA" w:rsidR="007F5959" w:rsidRPr="00AA71D6" w:rsidRDefault="000D6C33" w:rsidP="007F5959">
      <w:pPr>
        <w:spacing w:line="276" w:lineRule="auto"/>
        <w:jc w:val="both"/>
        <w:rPr>
          <w:rFonts w:asciiTheme="minorHAnsi" w:hAnsiTheme="minorHAnsi" w:cstheme="minorHAnsi"/>
          <w:highlight w:val="yellow"/>
        </w:rPr>
      </w:pPr>
      <w:r>
        <w:rPr>
          <w:rFonts w:asciiTheme="minorHAnsi" w:hAnsiTheme="minorHAnsi" w:cstheme="minorHAnsi"/>
        </w:rPr>
        <w:lastRenderedPageBreak/>
        <w:tab/>
        <w:t>Kroz Program javnih potreba u zdravstvu isplaćeno je 1.194,48 eura na ime stipendija studentima medicine kao deficitarnog zanimanja. U svrhu privlačenja novih liječnika na područje grada donesen je i Program mjera za liječnike zaposlene na području Grada Garešnice kroz koji se novozaposlenim liječnicima osigurava subvencionirano korištenje stana u vlasništvu Grada Garešnice i novčana nagrada za prvu godinu rada.</w:t>
      </w:r>
    </w:p>
    <w:p w14:paraId="4D9EC8F0" w14:textId="76978D9E" w:rsidR="00322585" w:rsidRPr="00AA71D6" w:rsidRDefault="007F5959" w:rsidP="00782C9F">
      <w:pPr>
        <w:spacing w:line="276" w:lineRule="auto"/>
        <w:jc w:val="both"/>
        <w:rPr>
          <w:rFonts w:asciiTheme="minorHAnsi" w:hAnsiTheme="minorHAnsi" w:cstheme="minorHAnsi"/>
          <w:b/>
          <w:bCs/>
          <w:sz w:val="28"/>
          <w:szCs w:val="28"/>
        </w:rPr>
      </w:pPr>
      <w:r>
        <w:rPr>
          <w:rFonts w:asciiTheme="minorHAnsi" w:hAnsiTheme="minorHAnsi" w:cstheme="minorHAnsi"/>
          <w:bCs/>
        </w:rPr>
        <w:tab/>
      </w:r>
      <w:r w:rsidRPr="006F748B">
        <w:rPr>
          <w:rFonts w:asciiTheme="minorHAnsi" w:hAnsiTheme="minorHAnsi" w:cstheme="minorHAnsi"/>
          <w:bCs/>
        </w:rPr>
        <w:t xml:space="preserve">U aktivnostima koje su vezane za </w:t>
      </w:r>
      <w:r w:rsidRPr="004A5509">
        <w:rPr>
          <w:rFonts w:asciiTheme="minorHAnsi" w:hAnsiTheme="minorHAnsi" w:cstheme="minorHAnsi"/>
          <w:bCs/>
        </w:rPr>
        <w:t xml:space="preserve">društvene djelatnosti </w:t>
      </w:r>
      <w:r>
        <w:rPr>
          <w:rFonts w:asciiTheme="minorHAnsi" w:hAnsiTheme="minorHAnsi" w:cstheme="minorHAnsi"/>
          <w:bCs/>
        </w:rPr>
        <w:t>svakako</w:t>
      </w:r>
      <w:r w:rsidRPr="004A5509">
        <w:rPr>
          <w:rFonts w:asciiTheme="minorHAnsi" w:hAnsiTheme="minorHAnsi" w:cstheme="minorHAnsi"/>
          <w:bCs/>
        </w:rPr>
        <w:t xml:space="preserve"> treba istaknuti da Grad kao osnivač škola od 01. siječnja 2023. godine uspješno obavlja sve aktivnosti nužne za funkcioniranje Osnovne škole Garešnica i Osnovne</w:t>
      </w:r>
      <w:r w:rsidRPr="006F748B">
        <w:rPr>
          <w:rFonts w:asciiTheme="minorHAnsi" w:hAnsiTheme="minorHAnsi" w:cstheme="minorHAnsi"/>
          <w:bCs/>
        </w:rPr>
        <w:t xml:space="preserve"> škol</w:t>
      </w:r>
      <w:r>
        <w:rPr>
          <w:rFonts w:asciiTheme="minorHAnsi" w:hAnsiTheme="minorHAnsi" w:cstheme="minorHAnsi"/>
          <w:bCs/>
        </w:rPr>
        <w:t>e</w:t>
      </w:r>
      <w:r w:rsidRPr="006F748B">
        <w:rPr>
          <w:rFonts w:asciiTheme="minorHAnsi" w:hAnsiTheme="minorHAnsi" w:cstheme="minorHAnsi"/>
          <w:bCs/>
        </w:rPr>
        <w:t xml:space="preserve"> </w:t>
      </w:r>
      <w:proofErr w:type="spellStart"/>
      <w:r w:rsidRPr="006F748B">
        <w:rPr>
          <w:rFonts w:asciiTheme="minorHAnsi" w:hAnsiTheme="minorHAnsi" w:cstheme="minorHAnsi"/>
          <w:bCs/>
        </w:rPr>
        <w:t>Trnovitički</w:t>
      </w:r>
      <w:proofErr w:type="spellEnd"/>
      <w:r w:rsidRPr="006F748B">
        <w:rPr>
          <w:rFonts w:asciiTheme="minorHAnsi" w:hAnsiTheme="minorHAnsi" w:cstheme="minorHAnsi"/>
          <w:bCs/>
        </w:rPr>
        <w:t xml:space="preserve"> Popovac. </w:t>
      </w:r>
      <w:r>
        <w:rPr>
          <w:rFonts w:asciiTheme="minorHAnsi" w:hAnsiTheme="minorHAnsi" w:cstheme="minorHAnsi"/>
          <w:bCs/>
        </w:rPr>
        <w:t>Tako je u drugom polugodištu školske godine 2022./2023., temeljem Odluke Vlade Republike Hrvatske, uveden besplatni topli obrok za sve učenike naših osnovnih škola te je uspješno organizirana priprema i dostava obroka i za sve područne škole na području Grada.</w:t>
      </w:r>
      <w:r w:rsidRPr="00DB6695">
        <w:rPr>
          <w:rFonts w:asciiTheme="minorHAnsi" w:hAnsiTheme="minorHAnsi" w:cstheme="minorHAnsi"/>
          <w:b/>
          <w:bCs/>
          <w:sz w:val="28"/>
          <w:szCs w:val="28"/>
        </w:rPr>
        <w:t xml:space="preserve"> </w:t>
      </w:r>
    </w:p>
    <w:p w14:paraId="70CA7AD1" w14:textId="2F20D871" w:rsidR="00EF5CAD" w:rsidRPr="00AA71D6" w:rsidRDefault="00322585" w:rsidP="00381429">
      <w:pPr>
        <w:spacing w:line="276" w:lineRule="auto"/>
        <w:jc w:val="both"/>
        <w:rPr>
          <w:rFonts w:asciiTheme="minorHAnsi" w:hAnsiTheme="minorHAnsi" w:cstheme="minorHAnsi"/>
          <w:bCs/>
        </w:rPr>
      </w:pPr>
      <w:r>
        <w:rPr>
          <w:rFonts w:asciiTheme="minorHAnsi" w:hAnsiTheme="minorHAnsi" w:cstheme="minorHAnsi"/>
          <w:bCs/>
        </w:rPr>
        <w:tab/>
      </w:r>
      <w:r w:rsidR="00845EEF" w:rsidRPr="006F748B">
        <w:rPr>
          <w:rFonts w:asciiTheme="minorHAnsi" w:hAnsiTheme="minorHAnsi" w:cstheme="minorHAnsi"/>
          <w:bCs/>
        </w:rPr>
        <w:t xml:space="preserve">Osim toga, </w:t>
      </w:r>
      <w:r>
        <w:rPr>
          <w:rFonts w:asciiTheme="minorHAnsi" w:hAnsiTheme="minorHAnsi" w:cstheme="minorHAnsi"/>
          <w:bCs/>
        </w:rPr>
        <w:t>važno</w:t>
      </w:r>
      <w:r w:rsidR="00845EEF" w:rsidRPr="006F748B">
        <w:rPr>
          <w:rFonts w:asciiTheme="minorHAnsi" w:hAnsiTheme="minorHAnsi" w:cstheme="minorHAnsi"/>
          <w:bCs/>
        </w:rPr>
        <w:t xml:space="preserve"> je napomenuti da je Gradsko vijeće</w:t>
      </w:r>
      <w:r w:rsidR="004A5509">
        <w:rPr>
          <w:rFonts w:asciiTheme="minorHAnsi" w:hAnsiTheme="minorHAnsi" w:cstheme="minorHAnsi"/>
          <w:bCs/>
        </w:rPr>
        <w:t xml:space="preserve"> Grada Garešnice</w:t>
      </w:r>
      <w:r w:rsidR="00845EEF" w:rsidRPr="006F748B">
        <w:rPr>
          <w:rFonts w:asciiTheme="minorHAnsi" w:hAnsiTheme="minorHAnsi" w:cstheme="minorHAnsi"/>
          <w:bCs/>
        </w:rPr>
        <w:t xml:space="preserve"> u lipnju donijelo Odluku o organizaciji i provedbi produženog boravka u </w:t>
      </w:r>
      <w:r w:rsidR="00D92AAC">
        <w:rPr>
          <w:rFonts w:asciiTheme="minorHAnsi" w:hAnsiTheme="minorHAnsi" w:cstheme="minorHAnsi"/>
          <w:bCs/>
        </w:rPr>
        <w:t>Osnovnoj školi Garešnice temeljem koje se u novoj školskoj godini za učenike prvih i drugih razreda uvodi produženi boravak.</w:t>
      </w:r>
    </w:p>
    <w:p w14:paraId="2F96ED8A" w14:textId="1A1C2C36" w:rsidR="00EF5CAD" w:rsidRPr="006F748B" w:rsidRDefault="00EF5CAD" w:rsidP="00381429">
      <w:pPr>
        <w:spacing w:line="276" w:lineRule="auto"/>
        <w:jc w:val="both"/>
        <w:rPr>
          <w:rFonts w:asciiTheme="minorHAnsi" w:eastAsiaTheme="minorHAnsi" w:hAnsiTheme="minorHAnsi" w:cstheme="minorHAnsi"/>
          <w:color w:val="2E3335"/>
          <w:kern w:val="2"/>
          <w:shd w:val="clear" w:color="auto" w:fill="FFFFFF"/>
          <w14:ligatures w14:val="standardContextual"/>
        </w:rPr>
      </w:pPr>
      <w:r w:rsidRPr="006F748B">
        <w:rPr>
          <w:rFonts w:asciiTheme="minorHAnsi" w:eastAsiaTheme="minorHAnsi" w:hAnsiTheme="minorHAnsi" w:cstheme="minorHAnsi"/>
          <w:color w:val="2E3335"/>
          <w:kern w:val="2"/>
          <w:shd w:val="clear" w:color="auto" w:fill="FFFFFF"/>
          <w14:ligatures w14:val="standardContextual"/>
        </w:rPr>
        <w:tab/>
      </w:r>
      <w:r w:rsidR="002623A7">
        <w:rPr>
          <w:rFonts w:asciiTheme="minorHAnsi" w:eastAsiaTheme="minorHAnsi" w:hAnsiTheme="minorHAnsi" w:cstheme="minorHAnsi"/>
          <w:color w:val="2E3335"/>
          <w:kern w:val="2"/>
          <w:shd w:val="clear" w:color="auto" w:fill="FFFFFF"/>
          <w14:ligatures w14:val="standardContextual"/>
        </w:rPr>
        <w:t xml:space="preserve">Dana </w:t>
      </w:r>
      <w:r w:rsidRPr="006F748B">
        <w:rPr>
          <w:rFonts w:asciiTheme="minorHAnsi" w:eastAsiaTheme="minorHAnsi" w:hAnsiTheme="minorHAnsi" w:cstheme="minorHAnsi"/>
          <w:color w:val="2E3335"/>
          <w:kern w:val="2"/>
          <w:shd w:val="clear" w:color="auto" w:fill="FFFFFF"/>
          <w14:ligatures w14:val="standardContextual"/>
        </w:rPr>
        <w:t xml:space="preserve">7.5.2023. godine </w:t>
      </w:r>
      <w:r w:rsidR="002623A7">
        <w:rPr>
          <w:rFonts w:asciiTheme="minorHAnsi" w:eastAsiaTheme="minorHAnsi" w:hAnsiTheme="minorHAnsi" w:cstheme="minorHAnsi"/>
          <w:color w:val="2E3335"/>
          <w:kern w:val="2"/>
          <w:shd w:val="clear" w:color="auto" w:fill="FFFFFF"/>
          <w14:ligatures w14:val="standardContextual"/>
        </w:rPr>
        <w:t xml:space="preserve">u Republici Hrvatskoj </w:t>
      </w:r>
      <w:r w:rsidRPr="006F748B">
        <w:rPr>
          <w:rFonts w:asciiTheme="minorHAnsi" w:eastAsiaTheme="minorHAnsi" w:hAnsiTheme="minorHAnsi" w:cstheme="minorHAnsi"/>
          <w:color w:val="2E3335"/>
          <w:kern w:val="2"/>
          <w:shd w:val="clear" w:color="auto" w:fill="FFFFFF"/>
          <w14:ligatures w14:val="standardContextual"/>
        </w:rPr>
        <w:t xml:space="preserve">održani su manjinski izbori na kojima su </w:t>
      </w:r>
      <w:r w:rsidR="002623A7">
        <w:rPr>
          <w:rFonts w:asciiTheme="minorHAnsi" w:eastAsiaTheme="minorHAnsi" w:hAnsiTheme="minorHAnsi" w:cstheme="minorHAnsi"/>
          <w:color w:val="2E3335"/>
          <w:kern w:val="2"/>
          <w:shd w:val="clear" w:color="auto" w:fill="FFFFFF"/>
          <w14:ligatures w14:val="standardContextual"/>
        </w:rPr>
        <w:t xml:space="preserve">u Gradu Garešnici </w:t>
      </w:r>
      <w:r w:rsidRPr="006F748B">
        <w:rPr>
          <w:rFonts w:asciiTheme="minorHAnsi" w:eastAsiaTheme="minorHAnsi" w:hAnsiTheme="minorHAnsi" w:cstheme="minorHAnsi"/>
          <w:color w:val="2E3335"/>
          <w:kern w:val="2"/>
          <w:shd w:val="clear" w:color="auto" w:fill="FFFFFF"/>
          <w14:ligatures w14:val="standardContextual"/>
        </w:rPr>
        <w:t xml:space="preserve">izabrani </w:t>
      </w:r>
      <w:r w:rsidR="002623A7">
        <w:rPr>
          <w:rFonts w:asciiTheme="minorHAnsi" w:eastAsiaTheme="minorHAnsi" w:hAnsiTheme="minorHAnsi" w:cstheme="minorHAnsi"/>
          <w:color w:val="2E3335"/>
          <w:kern w:val="2"/>
          <w:shd w:val="clear" w:color="auto" w:fill="FFFFFF"/>
          <w14:ligatures w14:val="standardContextual"/>
        </w:rPr>
        <w:t>članovi Vijeća</w:t>
      </w:r>
      <w:r w:rsidRPr="006F748B">
        <w:rPr>
          <w:rFonts w:asciiTheme="minorHAnsi" w:eastAsiaTheme="minorHAnsi" w:hAnsiTheme="minorHAnsi" w:cstheme="minorHAnsi"/>
          <w:color w:val="2E3335"/>
          <w:kern w:val="2"/>
          <w:shd w:val="clear" w:color="auto" w:fill="FFFFFF"/>
          <w14:ligatures w14:val="standardContextual"/>
        </w:rPr>
        <w:t xml:space="preserve"> srpske nacionalne manjine te </w:t>
      </w:r>
      <w:r w:rsidR="002623A7">
        <w:rPr>
          <w:rFonts w:asciiTheme="minorHAnsi" w:eastAsiaTheme="minorHAnsi" w:hAnsiTheme="minorHAnsi" w:cstheme="minorHAnsi"/>
          <w:color w:val="2E3335"/>
          <w:kern w:val="2"/>
          <w:shd w:val="clear" w:color="auto" w:fill="FFFFFF"/>
          <w14:ligatures w14:val="standardContextual"/>
        </w:rPr>
        <w:t xml:space="preserve">predstavnik </w:t>
      </w:r>
      <w:r w:rsidRPr="006F748B">
        <w:rPr>
          <w:rFonts w:asciiTheme="minorHAnsi" w:eastAsiaTheme="minorHAnsi" w:hAnsiTheme="minorHAnsi" w:cstheme="minorHAnsi"/>
          <w:color w:val="2E3335"/>
          <w:kern w:val="2"/>
          <w:shd w:val="clear" w:color="auto" w:fill="FFFFFF"/>
          <w14:ligatures w14:val="standardContextual"/>
        </w:rPr>
        <w:t>češke nacionalna manjine</w:t>
      </w:r>
      <w:r w:rsidR="002623A7">
        <w:rPr>
          <w:rFonts w:asciiTheme="minorHAnsi" w:eastAsiaTheme="minorHAnsi" w:hAnsiTheme="minorHAnsi" w:cstheme="minorHAnsi"/>
          <w:color w:val="2E3335"/>
          <w:kern w:val="2"/>
          <w:shd w:val="clear" w:color="auto" w:fill="FFFFFF"/>
          <w14:ligatures w14:val="standardContextual"/>
        </w:rPr>
        <w:t xml:space="preserve">. </w:t>
      </w:r>
      <w:r w:rsidR="00754D68" w:rsidRPr="006F748B">
        <w:rPr>
          <w:rFonts w:asciiTheme="minorHAnsi" w:eastAsiaTheme="minorHAnsi" w:hAnsiTheme="minorHAnsi" w:cstheme="minorHAnsi"/>
          <w:color w:val="2E3335"/>
          <w:kern w:val="2"/>
          <w:shd w:val="clear" w:color="auto" w:fill="FFFFFF"/>
          <w14:ligatures w14:val="standardContextual"/>
        </w:rPr>
        <w:t xml:space="preserve">Osim manjinskih izbora, taj dan u Uljaniku su održani izbori za članove vijeća </w:t>
      </w:r>
      <w:r w:rsidR="002623A7">
        <w:rPr>
          <w:rFonts w:asciiTheme="minorHAnsi" w:eastAsiaTheme="minorHAnsi" w:hAnsiTheme="minorHAnsi" w:cstheme="minorHAnsi"/>
          <w:color w:val="2E3335"/>
          <w:kern w:val="2"/>
          <w:shd w:val="clear" w:color="auto" w:fill="FFFFFF"/>
          <w14:ligatures w14:val="standardContextual"/>
        </w:rPr>
        <w:t>M</w:t>
      </w:r>
      <w:r w:rsidR="00754D68" w:rsidRPr="006F748B">
        <w:rPr>
          <w:rFonts w:asciiTheme="minorHAnsi" w:eastAsiaTheme="minorHAnsi" w:hAnsiTheme="minorHAnsi" w:cstheme="minorHAnsi"/>
          <w:color w:val="2E3335"/>
          <w:kern w:val="2"/>
          <w:shd w:val="clear" w:color="auto" w:fill="FFFFFF"/>
          <w14:ligatures w14:val="standardContextual"/>
        </w:rPr>
        <w:t xml:space="preserve">jesnog odbora Uljanik. Kao jedina, kandidirala se Hrvatska demokratska zajednica te je ostvarila svih sedam mjesta u odboru, a predstavnici su Milorad </w:t>
      </w:r>
      <w:proofErr w:type="spellStart"/>
      <w:r w:rsidR="00754D68" w:rsidRPr="006F748B">
        <w:rPr>
          <w:rFonts w:asciiTheme="minorHAnsi" w:eastAsiaTheme="minorHAnsi" w:hAnsiTheme="minorHAnsi" w:cstheme="minorHAnsi"/>
          <w:color w:val="2E3335"/>
          <w:kern w:val="2"/>
          <w:shd w:val="clear" w:color="auto" w:fill="FFFFFF"/>
          <w14:ligatures w14:val="standardContextual"/>
        </w:rPr>
        <w:t>Latković</w:t>
      </w:r>
      <w:proofErr w:type="spellEnd"/>
      <w:r w:rsidR="00754D68" w:rsidRPr="006F748B">
        <w:rPr>
          <w:rFonts w:asciiTheme="minorHAnsi" w:eastAsiaTheme="minorHAnsi" w:hAnsiTheme="minorHAnsi" w:cstheme="minorHAnsi"/>
          <w:color w:val="2E3335"/>
          <w:kern w:val="2"/>
          <w:shd w:val="clear" w:color="auto" w:fill="FFFFFF"/>
          <w14:ligatures w14:val="standardContextual"/>
        </w:rPr>
        <w:t xml:space="preserve">, Verica </w:t>
      </w:r>
      <w:proofErr w:type="spellStart"/>
      <w:r w:rsidR="00754D68" w:rsidRPr="006F748B">
        <w:rPr>
          <w:rFonts w:asciiTheme="minorHAnsi" w:eastAsiaTheme="minorHAnsi" w:hAnsiTheme="minorHAnsi" w:cstheme="minorHAnsi"/>
          <w:color w:val="2E3335"/>
          <w:kern w:val="2"/>
          <w:shd w:val="clear" w:color="auto" w:fill="FFFFFF"/>
          <w14:ligatures w14:val="standardContextual"/>
        </w:rPr>
        <w:t>Kudrna</w:t>
      </w:r>
      <w:proofErr w:type="spellEnd"/>
      <w:r w:rsidR="00754D68" w:rsidRPr="006F748B">
        <w:rPr>
          <w:rFonts w:asciiTheme="minorHAnsi" w:eastAsiaTheme="minorHAnsi" w:hAnsiTheme="minorHAnsi" w:cstheme="minorHAnsi"/>
          <w:color w:val="2E3335"/>
          <w:kern w:val="2"/>
          <w:shd w:val="clear" w:color="auto" w:fill="FFFFFF"/>
          <w14:ligatures w14:val="standardContextual"/>
        </w:rPr>
        <w:t xml:space="preserve">, Dragan </w:t>
      </w:r>
      <w:proofErr w:type="spellStart"/>
      <w:r w:rsidR="00754D68" w:rsidRPr="006F748B">
        <w:rPr>
          <w:rFonts w:asciiTheme="minorHAnsi" w:eastAsiaTheme="minorHAnsi" w:hAnsiTheme="minorHAnsi" w:cstheme="minorHAnsi"/>
          <w:color w:val="2E3335"/>
          <w:kern w:val="2"/>
          <w:shd w:val="clear" w:color="auto" w:fill="FFFFFF"/>
          <w14:ligatures w14:val="standardContextual"/>
        </w:rPr>
        <w:t>Filipec</w:t>
      </w:r>
      <w:proofErr w:type="spellEnd"/>
      <w:r w:rsidR="00754D68" w:rsidRPr="006F748B">
        <w:rPr>
          <w:rFonts w:asciiTheme="minorHAnsi" w:eastAsiaTheme="minorHAnsi" w:hAnsiTheme="minorHAnsi" w:cstheme="minorHAnsi"/>
          <w:color w:val="2E3335"/>
          <w:kern w:val="2"/>
          <w:shd w:val="clear" w:color="auto" w:fill="FFFFFF"/>
          <w14:ligatures w14:val="standardContextual"/>
        </w:rPr>
        <w:t xml:space="preserve">, Damir </w:t>
      </w:r>
      <w:proofErr w:type="spellStart"/>
      <w:r w:rsidR="00754D68" w:rsidRPr="006F748B">
        <w:rPr>
          <w:rFonts w:asciiTheme="minorHAnsi" w:eastAsiaTheme="minorHAnsi" w:hAnsiTheme="minorHAnsi" w:cstheme="minorHAnsi"/>
          <w:color w:val="2E3335"/>
          <w:kern w:val="2"/>
          <w:shd w:val="clear" w:color="auto" w:fill="FFFFFF"/>
          <w14:ligatures w14:val="standardContextual"/>
        </w:rPr>
        <w:t>Kudrna</w:t>
      </w:r>
      <w:proofErr w:type="spellEnd"/>
      <w:r w:rsidR="00754D68" w:rsidRPr="006F748B">
        <w:rPr>
          <w:rFonts w:asciiTheme="minorHAnsi" w:eastAsiaTheme="minorHAnsi" w:hAnsiTheme="minorHAnsi" w:cstheme="minorHAnsi"/>
          <w:color w:val="2E3335"/>
          <w:kern w:val="2"/>
          <w:shd w:val="clear" w:color="auto" w:fill="FFFFFF"/>
          <w14:ligatures w14:val="standardContextual"/>
        </w:rPr>
        <w:t xml:space="preserve">, Stipo Vuk, Mirko </w:t>
      </w:r>
      <w:proofErr w:type="spellStart"/>
      <w:r w:rsidR="00754D68" w:rsidRPr="006F748B">
        <w:rPr>
          <w:rFonts w:asciiTheme="minorHAnsi" w:eastAsiaTheme="minorHAnsi" w:hAnsiTheme="minorHAnsi" w:cstheme="minorHAnsi"/>
          <w:color w:val="2E3335"/>
          <w:kern w:val="2"/>
          <w:shd w:val="clear" w:color="auto" w:fill="FFFFFF"/>
          <w14:ligatures w14:val="standardContextual"/>
        </w:rPr>
        <w:t>Sedlaček</w:t>
      </w:r>
      <w:proofErr w:type="spellEnd"/>
      <w:r w:rsidR="00754D68" w:rsidRPr="006F748B">
        <w:rPr>
          <w:rFonts w:asciiTheme="minorHAnsi" w:eastAsiaTheme="minorHAnsi" w:hAnsiTheme="minorHAnsi" w:cstheme="minorHAnsi"/>
          <w:color w:val="2E3335"/>
          <w:kern w:val="2"/>
          <w:shd w:val="clear" w:color="auto" w:fill="FFFFFF"/>
          <w14:ligatures w14:val="standardContextual"/>
        </w:rPr>
        <w:t xml:space="preserve"> i Vladimir </w:t>
      </w:r>
      <w:proofErr w:type="spellStart"/>
      <w:r w:rsidR="00754D68" w:rsidRPr="006F748B">
        <w:rPr>
          <w:rFonts w:asciiTheme="minorHAnsi" w:eastAsiaTheme="minorHAnsi" w:hAnsiTheme="minorHAnsi" w:cstheme="minorHAnsi"/>
          <w:color w:val="2E3335"/>
          <w:kern w:val="2"/>
          <w:shd w:val="clear" w:color="auto" w:fill="FFFFFF"/>
          <w14:ligatures w14:val="standardContextual"/>
        </w:rPr>
        <w:t>Pastuović</w:t>
      </w:r>
      <w:proofErr w:type="spellEnd"/>
      <w:r w:rsidR="00754D68" w:rsidRPr="006F748B">
        <w:rPr>
          <w:rFonts w:asciiTheme="minorHAnsi" w:eastAsiaTheme="minorHAnsi" w:hAnsiTheme="minorHAnsi" w:cstheme="minorHAnsi"/>
          <w:color w:val="2E3335"/>
          <w:kern w:val="2"/>
          <w:shd w:val="clear" w:color="auto" w:fill="FFFFFF"/>
          <w14:ligatures w14:val="standardContextual"/>
        </w:rPr>
        <w:t>.</w:t>
      </w:r>
    </w:p>
    <w:p w14:paraId="065BCBF2" w14:textId="4005B517" w:rsidR="00754D68" w:rsidRPr="00D76355" w:rsidRDefault="00EF5CAD" w:rsidP="00D76355">
      <w:pPr>
        <w:spacing w:line="276" w:lineRule="auto"/>
        <w:jc w:val="both"/>
        <w:rPr>
          <w:rFonts w:asciiTheme="minorHAnsi" w:hAnsiTheme="minorHAnsi" w:cstheme="minorHAnsi"/>
        </w:rPr>
      </w:pPr>
      <w:r w:rsidRPr="006F748B">
        <w:rPr>
          <w:rFonts w:eastAsiaTheme="minorHAnsi"/>
          <w:kern w:val="2"/>
          <w:shd w:val="clear" w:color="auto" w:fill="FFFFFF"/>
          <w14:ligatures w14:val="standardContextual"/>
        </w:rPr>
        <w:tab/>
      </w:r>
      <w:r w:rsidRPr="00D76355">
        <w:rPr>
          <w:rFonts w:asciiTheme="minorHAnsi" w:eastAsiaTheme="minorHAnsi" w:hAnsiTheme="minorHAnsi" w:cstheme="minorHAnsi"/>
          <w:kern w:val="2"/>
          <w:shd w:val="clear" w:color="auto" w:fill="FFFFFF"/>
          <w14:ligatures w14:val="standardContextual"/>
        </w:rPr>
        <w:t>Osim toga, u izvještajnom razdoblju u Gradu Garešnici događale su se i mnoge manifestacije bitne za naš grad, kao na</w:t>
      </w:r>
      <w:r w:rsidR="002623A7">
        <w:rPr>
          <w:rFonts w:asciiTheme="minorHAnsi" w:eastAsiaTheme="minorHAnsi" w:hAnsiTheme="minorHAnsi" w:cstheme="minorHAnsi"/>
          <w:kern w:val="2"/>
          <w:shd w:val="clear" w:color="auto" w:fill="FFFFFF"/>
          <w14:ligatures w14:val="standardContextual"/>
        </w:rPr>
        <w:t xml:space="preserve"> </w:t>
      </w:r>
      <w:r w:rsidRPr="00D76355">
        <w:rPr>
          <w:rFonts w:asciiTheme="minorHAnsi" w:eastAsiaTheme="minorHAnsi" w:hAnsiTheme="minorHAnsi" w:cstheme="minorHAnsi"/>
          <w:kern w:val="2"/>
          <w:shd w:val="clear" w:color="auto" w:fill="FFFFFF"/>
          <w14:ligatures w14:val="standardContextual"/>
        </w:rPr>
        <w:t xml:space="preserve">primjer </w:t>
      </w:r>
      <w:r w:rsidRPr="00D76355">
        <w:rPr>
          <w:rFonts w:asciiTheme="minorHAnsi" w:hAnsiTheme="minorHAnsi" w:cstheme="minorHAnsi"/>
        </w:rPr>
        <w:t xml:space="preserve">obilježavanje </w:t>
      </w:r>
      <w:r w:rsidR="00754D68" w:rsidRPr="00D76355">
        <w:rPr>
          <w:rFonts w:asciiTheme="minorHAnsi" w:hAnsiTheme="minorHAnsi" w:cstheme="minorHAnsi"/>
        </w:rPr>
        <w:t>100 godina</w:t>
      </w:r>
      <w:r w:rsidRPr="00D76355">
        <w:rPr>
          <w:rFonts w:asciiTheme="minorHAnsi" w:hAnsiTheme="minorHAnsi" w:cstheme="minorHAnsi"/>
        </w:rPr>
        <w:t xml:space="preserve"> rođen</w:t>
      </w:r>
      <w:r w:rsidR="00754D68" w:rsidRPr="00D76355">
        <w:rPr>
          <w:rFonts w:asciiTheme="minorHAnsi" w:hAnsiTheme="minorHAnsi" w:cstheme="minorHAnsi"/>
        </w:rPr>
        <w:t>ja</w:t>
      </w:r>
      <w:r w:rsidRPr="00D76355">
        <w:rPr>
          <w:rFonts w:asciiTheme="minorHAnsi" w:hAnsiTheme="minorHAnsi" w:cstheme="minorHAnsi"/>
        </w:rPr>
        <w:t xml:space="preserve"> pjevača Ive Robića, rođenog 28. siječnja 1923. godine u tom moslavačkom gradiću. Povodom 100. rođendana svog najpoznatijeg </w:t>
      </w:r>
      <w:proofErr w:type="spellStart"/>
      <w:r w:rsidRPr="00D76355">
        <w:rPr>
          <w:rFonts w:asciiTheme="minorHAnsi" w:hAnsiTheme="minorHAnsi" w:cstheme="minorHAnsi"/>
        </w:rPr>
        <w:t>Gareščan</w:t>
      </w:r>
      <w:r w:rsidR="002623A7">
        <w:rPr>
          <w:rFonts w:asciiTheme="minorHAnsi" w:hAnsiTheme="minorHAnsi" w:cstheme="minorHAnsi"/>
        </w:rPr>
        <w:t>a</w:t>
      </w:r>
      <w:proofErr w:type="spellEnd"/>
      <w:r w:rsidR="002623A7">
        <w:rPr>
          <w:rFonts w:asciiTheme="minorHAnsi" w:hAnsiTheme="minorHAnsi" w:cstheme="minorHAnsi"/>
        </w:rPr>
        <w:t xml:space="preserve">, </w:t>
      </w:r>
      <w:r w:rsidRPr="00D76355">
        <w:rPr>
          <w:rFonts w:asciiTheme="minorHAnsi" w:hAnsiTheme="minorHAnsi" w:cstheme="minorHAnsi"/>
        </w:rPr>
        <w:t xml:space="preserve"> </w:t>
      </w:r>
      <w:r w:rsidR="002623A7">
        <w:rPr>
          <w:rFonts w:asciiTheme="minorHAnsi" w:hAnsiTheme="minorHAnsi" w:cstheme="minorHAnsi"/>
        </w:rPr>
        <w:t>upriličena je</w:t>
      </w:r>
      <w:r w:rsidRPr="00D76355">
        <w:rPr>
          <w:rFonts w:asciiTheme="minorHAnsi" w:hAnsiTheme="minorHAnsi" w:cstheme="minorHAnsi"/>
        </w:rPr>
        <w:t xml:space="preserve"> izložb</w:t>
      </w:r>
      <w:r w:rsidR="002623A7">
        <w:rPr>
          <w:rFonts w:asciiTheme="minorHAnsi" w:hAnsiTheme="minorHAnsi" w:cstheme="minorHAnsi"/>
        </w:rPr>
        <w:t>a</w:t>
      </w:r>
      <w:r w:rsidRPr="00D76355">
        <w:rPr>
          <w:rFonts w:asciiTheme="minorHAnsi" w:hAnsiTheme="minorHAnsi" w:cstheme="minorHAnsi"/>
        </w:rPr>
        <w:t xml:space="preserve"> i koncert njemu u čast te oslika</w:t>
      </w:r>
      <w:r w:rsidR="002623A7">
        <w:rPr>
          <w:rFonts w:asciiTheme="minorHAnsi" w:hAnsiTheme="minorHAnsi" w:cstheme="minorHAnsi"/>
        </w:rPr>
        <w:t xml:space="preserve">n </w:t>
      </w:r>
      <w:r w:rsidRPr="00D76355">
        <w:rPr>
          <w:rFonts w:asciiTheme="minorHAnsi" w:hAnsiTheme="minorHAnsi" w:cstheme="minorHAnsi"/>
        </w:rPr>
        <w:t xml:space="preserve">veliki </w:t>
      </w:r>
      <w:proofErr w:type="spellStart"/>
      <w:r w:rsidRPr="00D76355">
        <w:rPr>
          <w:rFonts w:asciiTheme="minorHAnsi" w:hAnsiTheme="minorHAnsi" w:cstheme="minorHAnsi"/>
        </w:rPr>
        <w:t>mural</w:t>
      </w:r>
      <w:proofErr w:type="spellEnd"/>
      <w:r w:rsidRPr="00D76355">
        <w:rPr>
          <w:rFonts w:asciiTheme="minorHAnsi" w:hAnsiTheme="minorHAnsi" w:cstheme="minorHAnsi"/>
        </w:rPr>
        <w:t xml:space="preserve"> na zapadnom zidu Hrvatskog doma u kojem je još kao dječak imao svoje prve nastupe, a potom i pjevao na koncertima nakon što je stekao svjetsku slavu.</w:t>
      </w:r>
      <w:r w:rsidR="002623A7">
        <w:rPr>
          <w:rFonts w:asciiTheme="minorHAnsi" w:hAnsiTheme="minorHAnsi" w:cstheme="minorHAnsi"/>
        </w:rPr>
        <w:t xml:space="preserve"> U svrhu razvoja turizma na području Grada Garešnice, ovo je samo početak aktivnosti usmjerenih na </w:t>
      </w:r>
      <w:proofErr w:type="spellStart"/>
      <w:r w:rsidRPr="00D76355">
        <w:rPr>
          <w:rFonts w:asciiTheme="minorHAnsi" w:hAnsiTheme="minorHAnsi" w:cstheme="minorHAnsi"/>
        </w:rPr>
        <w:t>brendira</w:t>
      </w:r>
      <w:r w:rsidR="002623A7">
        <w:rPr>
          <w:rFonts w:asciiTheme="minorHAnsi" w:hAnsiTheme="minorHAnsi" w:cstheme="minorHAnsi"/>
        </w:rPr>
        <w:t>nje</w:t>
      </w:r>
      <w:proofErr w:type="spellEnd"/>
      <w:r w:rsidR="002623A7">
        <w:rPr>
          <w:rFonts w:asciiTheme="minorHAnsi" w:hAnsiTheme="minorHAnsi" w:cstheme="minorHAnsi"/>
        </w:rPr>
        <w:t xml:space="preserve"> Grada Garešnice</w:t>
      </w:r>
      <w:r w:rsidRPr="00D76355">
        <w:rPr>
          <w:rFonts w:asciiTheme="minorHAnsi" w:hAnsiTheme="minorHAnsi" w:cstheme="minorHAnsi"/>
        </w:rPr>
        <w:t xml:space="preserve"> upravo kao </w:t>
      </w:r>
      <w:r w:rsidRPr="00D76355">
        <w:rPr>
          <w:rFonts w:asciiTheme="minorHAnsi" w:hAnsiTheme="minorHAnsi" w:cstheme="minorHAnsi"/>
          <w:b/>
          <w:bCs/>
        </w:rPr>
        <w:t>Grad Ive Robića</w:t>
      </w:r>
      <w:r w:rsidRPr="00D76355">
        <w:rPr>
          <w:rFonts w:asciiTheme="minorHAnsi" w:hAnsiTheme="minorHAnsi" w:cstheme="minorHAnsi"/>
        </w:rPr>
        <w:t xml:space="preserve">. </w:t>
      </w:r>
      <w:r w:rsidR="002623A7">
        <w:rPr>
          <w:rFonts w:asciiTheme="minorHAnsi" w:hAnsiTheme="minorHAnsi" w:cstheme="minorHAnsi"/>
        </w:rPr>
        <w:t>Ova</w:t>
      </w:r>
      <w:r w:rsidRPr="00D76355">
        <w:rPr>
          <w:rFonts w:asciiTheme="minorHAnsi" w:hAnsiTheme="minorHAnsi" w:cstheme="minorHAnsi"/>
        </w:rPr>
        <w:t xml:space="preserve"> ideja </w:t>
      </w:r>
      <w:r w:rsidR="002623A7">
        <w:rPr>
          <w:rFonts w:asciiTheme="minorHAnsi" w:hAnsiTheme="minorHAnsi" w:cstheme="minorHAnsi"/>
        </w:rPr>
        <w:t>kroz svoja događanja vezana za Ivu Robića</w:t>
      </w:r>
      <w:r w:rsidRPr="00D76355">
        <w:rPr>
          <w:rFonts w:asciiTheme="minorHAnsi" w:hAnsiTheme="minorHAnsi" w:cstheme="minorHAnsi"/>
        </w:rPr>
        <w:t xml:space="preserve"> dovela </w:t>
      </w:r>
      <w:r w:rsidR="002623A7">
        <w:rPr>
          <w:rFonts w:asciiTheme="minorHAnsi" w:hAnsiTheme="minorHAnsi" w:cstheme="minorHAnsi"/>
        </w:rPr>
        <w:t xml:space="preserve">je Grad </w:t>
      </w:r>
      <w:r w:rsidRPr="00D76355">
        <w:rPr>
          <w:rFonts w:asciiTheme="minorHAnsi" w:hAnsiTheme="minorHAnsi" w:cstheme="minorHAnsi"/>
        </w:rPr>
        <w:t>u sve vijesti nacionalnih i lokalnih televizijskih i novinskih kuća te web portala.</w:t>
      </w:r>
    </w:p>
    <w:p w14:paraId="0F27F488" w14:textId="090FE87D" w:rsidR="00754D68" w:rsidRPr="00D76355" w:rsidRDefault="00125A0A" w:rsidP="00D76355">
      <w:pPr>
        <w:spacing w:line="276" w:lineRule="auto"/>
        <w:jc w:val="both"/>
        <w:rPr>
          <w:rFonts w:asciiTheme="minorHAnsi" w:eastAsiaTheme="minorHAnsi" w:hAnsiTheme="minorHAnsi" w:cstheme="minorHAnsi"/>
          <w:kern w:val="2"/>
          <w14:ligatures w14:val="standardContextual"/>
        </w:rPr>
      </w:pPr>
      <w:r>
        <w:rPr>
          <w:rFonts w:asciiTheme="minorHAnsi" w:eastAsiaTheme="minorHAnsi" w:hAnsiTheme="minorHAnsi" w:cstheme="minorHAnsi"/>
          <w:kern w:val="2"/>
          <w14:ligatures w14:val="standardContextual"/>
        </w:rPr>
        <w:tab/>
      </w:r>
      <w:r w:rsidR="00754D68" w:rsidRPr="00D76355">
        <w:rPr>
          <w:rFonts w:asciiTheme="minorHAnsi" w:eastAsiaTheme="minorHAnsi" w:hAnsiTheme="minorHAnsi" w:cstheme="minorHAnsi"/>
          <w:kern w:val="2"/>
          <w14:ligatures w14:val="standardContextual"/>
        </w:rPr>
        <w:t xml:space="preserve">Ivo Robić jedan je od dvojce svjetskih velikana čiji se rad i utjecaj promovira na </w:t>
      </w:r>
      <w:r w:rsidR="00754D68" w:rsidRPr="00D76355">
        <w:rPr>
          <w:rFonts w:asciiTheme="minorHAnsi" w:eastAsiaTheme="minorHAnsi" w:hAnsiTheme="minorHAnsi" w:cstheme="minorHAnsi"/>
          <w:b/>
          <w:bCs/>
          <w:kern w:val="2"/>
          <w14:ligatures w14:val="standardContextual"/>
        </w:rPr>
        <w:t xml:space="preserve">Garešnica </w:t>
      </w:r>
      <w:proofErr w:type="spellStart"/>
      <w:r w:rsidR="00754D68" w:rsidRPr="00D76355">
        <w:rPr>
          <w:rFonts w:asciiTheme="minorHAnsi" w:eastAsiaTheme="minorHAnsi" w:hAnsiTheme="minorHAnsi" w:cstheme="minorHAnsi"/>
          <w:b/>
          <w:bCs/>
          <w:kern w:val="2"/>
          <w14:ligatures w14:val="standardContextual"/>
        </w:rPr>
        <w:t>Infinity</w:t>
      </w:r>
      <w:proofErr w:type="spellEnd"/>
      <w:r w:rsidR="00754D68" w:rsidRPr="00D76355">
        <w:rPr>
          <w:rFonts w:asciiTheme="minorHAnsi" w:eastAsiaTheme="minorHAnsi" w:hAnsiTheme="minorHAnsi" w:cstheme="minorHAnsi"/>
          <w:b/>
          <w:bCs/>
          <w:kern w:val="2"/>
          <w14:ligatures w14:val="standardContextual"/>
        </w:rPr>
        <w:t xml:space="preserve"> Festivalu</w:t>
      </w:r>
      <w:r w:rsidR="00754D68" w:rsidRPr="00D76355">
        <w:rPr>
          <w:rFonts w:asciiTheme="minorHAnsi" w:eastAsiaTheme="minorHAnsi" w:hAnsiTheme="minorHAnsi" w:cstheme="minorHAnsi"/>
          <w:kern w:val="2"/>
          <w14:ligatures w14:val="standardContextual"/>
        </w:rPr>
        <w:t xml:space="preserve"> – jedinstvenom festivalu u Hrvatskoj koji povezuje znanost i učenje kroz zabave sadržaje kao što je glazba. U  lipnju je održan treći po redu Garešnica </w:t>
      </w:r>
      <w:proofErr w:type="spellStart"/>
      <w:r w:rsidR="00754D68" w:rsidRPr="00D76355">
        <w:rPr>
          <w:rFonts w:asciiTheme="minorHAnsi" w:eastAsiaTheme="minorHAnsi" w:hAnsiTheme="minorHAnsi" w:cstheme="minorHAnsi"/>
          <w:kern w:val="2"/>
          <w14:ligatures w14:val="standardContextual"/>
        </w:rPr>
        <w:t>Infinity</w:t>
      </w:r>
      <w:proofErr w:type="spellEnd"/>
      <w:r w:rsidR="00754D68" w:rsidRPr="00D76355">
        <w:rPr>
          <w:rFonts w:asciiTheme="minorHAnsi" w:eastAsiaTheme="minorHAnsi" w:hAnsiTheme="minorHAnsi" w:cstheme="minorHAnsi"/>
          <w:kern w:val="2"/>
          <w14:ligatures w14:val="standardContextual"/>
        </w:rPr>
        <w:t xml:space="preserve"> festival., kada je i rođendan drugog velikana rođenog u Garešnici Milojka Mikea </w:t>
      </w:r>
      <w:proofErr w:type="spellStart"/>
      <w:r w:rsidR="00754D68" w:rsidRPr="00D76355">
        <w:rPr>
          <w:rFonts w:asciiTheme="minorHAnsi" w:eastAsiaTheme="minorHAnsi" w:hAnsiTheme="minorHAnsi" w:cstheme="minorHAnsi"/>
          <w:kern w:val="2"/>
          <w14:ligatures w14:val="standardContextual"/>
        </w:rPr>
        <w:t>Vučelića</w:t>
      </w:r>
      <w:proofErr w:type="spellEnd"/>
      <w:r w:rsidR="00754D68" w:rsidRPr="00D76355">
        <w:rPr>
          <w:rFonts w:asciiTheme="minorHAnsi" w:eastAsiaTheme="minorHAnsi" w:hAnsiTheme="minorHAnsi" w:cstheme="minorHAnsi"/>
          <w:kern w:val="2"/>
          <w14:ligatures w14:val="standardContextual"/>
        </w:rPr>
        <w:t xml:space="preserve"> (11. lipnja), hrvatsko-američkog inženjera strojarstva. </w:t>
      </w:r>
    </w:p>
    <w:p w14:paraId="3DE0DA42" w14:textId="77777777" w:rsidR="00754D68" w:rsidRPr="006F748B" w:rsidRDefault="00754D68" w:rsidP="00754D68">
      <w:pPr>
        <w:spacing w:after="160" w:line="259" w:lineRule="auto"/>
        <w:rPr>
          <w:rFonts w:asciiTheme="minorHAnsi" w:eastAsiaTheme="minorHAnsi" w:hAnsiTheme="minorHAnsi" w:cstheme="minorHAnsi"/>
          <w:kern w:val="2"/>
          <w:sz w:val="22"/>
          <w:szCs w:val="22"/>
          <w14:ligatures w14:val="standardContextual"/>
        </w:rPr>
      </w:pPr>
    </w:p>
    <w:p w14:paraId="7770670E" w14:textId="0D93924D" w:rsidR="00754D68" w:rsidRPr="006F748B" w:rsidRDefault="00754D68" w:rsidP="00754D68">
      <w:pPr>
        <w:spacing w:after="160" w:line="259" w:lineRule="auto"/>
        <w:rPr>
          <w:rFonts w:asciiTheme="minorHAnsi" w:eastAsiaTheme="minorHAnsi" w:hAnsiTheme="minorHAnsi" w:cstheme="minorHAnsi"/>
          <w:kern w:val="2"/>
          <w:sz w:val="22"/>
          <w:szCs w:val="22"/>
          <w14:ligatures w14:val="standardContextual"/>
        </w:rPr>
      </w:pPr>
      <w:r w:rsidRPr="006F748B">
        <w:rPr>
          <w:rFonts w:asciiTheme="minorHAnsi" w:eastAsiaTheme="minorHAnsi" w:hAnsiTheme="minorHAnsi" w:cstheme="minorHAnsi"/>
          <w:noProof/>
          <w:kern w:val="2"/>
          <w:sz w:val="22"/>
          <w:szCs w:val="22"/>
          <w14:ligatures w14:val="standardContextual"/>
        </w:rPr>
        <w:lastRenderedPageBreak/>
        <w:drawing>
          <wp:inline distT="0" distB="0" distL="0" distR="0" wp14:anchorId="2D098678" wp14:editId="37E04C75">
            <wp:extent cx="5438775" cy="2936939"/>
            <wp:effectExtent l="0" t="0" r="0" b="0"/>
            <wp:docPr id="2126212190" name="Slika 16" descr="Slika na kojoj se prikazuje tekst, Jumbo plakat, zgrada, vanjski&#10;&#10;Opis je automatski generira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12190" name="Slika 16" descr="Slika na kojoj se prikazuje tekst, Jumbo plakat, zgrada, vanjski&#10;&#10;Opis je automatski generiran">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6204" r="9391" b="10662"/>
                    <a:stretch/>
                  </pic:blipFill>
                  <pic:spPr bwMode="auto">
                    <a:xfrm>
                      <a:off x="0" y="0"/>
                      <a:ext cx="5456172" cy="2946333"/>
                    </a:xfrm>
                    <a:prstGeom prst="rect">
                      <a:avLst/>
                    </a:prstGeom>
                    <a:noFill/>
                    <a:ln>
                      <a:noFill/>
                    </a:ln>
                    <a:extLst>
                      <a:ext uri="{53640926-AAD7-44D8-BBD7-CCE9431645EC}">
                        <a14:shadowObscured xmlns:a14="http://schemas.microsoft.com/office/drawing/2010/main"/>
                      </a:ext>
                    </a:extLst>
                  </pic:spPr>
                </pic:pic>
              </a:graphicData>
            </a:graphic>
          </wp:inline>
        </w:drawing>
      </w:r>
    </w:p>
    <w:p w14:paraId="4663DC30" w14:textId="77777777" w:rsidR="00996B2C" w:rsidRPr="006F748B" w:rsidRDefault="00996B2C" w:rsidP="00754D68">
      <w:pPr>
        <w:spacing w:after="160" w:line="259" w:lineRule="auto"/>
        <w:rPr>
          <w:rFonts w:asciiTheme="minorHAnsi" w:eastAsiaTheme="minorHAnsi" w:hAnsiTheme="minorHAnsi" w:cstheme="minorHAnsi"/>
          <w:kern w:val="2"/>
          <w:sz w:val="22"/>
          <w:szCs w:val="22"/>
          <w14:ligatures w14:val="standardContextual"/>
        </w:rPr>
      </w:pPr>
    </w:p>
    <w:p w14:paraId="00F608E0" w14:textId="3B2549DC" w:rsidR="00996B2C" w:rsidRDefault="00996B2C" w:rsidP="006F748B">
      <w:pPr>
        <w:spacing w:after="160" w:line="259" w:lineRule="auto"/>
        <w:ind w:firstLine="708"/>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sz w:val="22"/>
          <w:szCs w:val="22"/>
          <w14:ligatures w14:val="standardContextual"/>
        </w:rPr>
        <w:t>  </w:t>
      </w:r>
      <w:r w:rsidRPr="006F748B">
        <w:rPr>
          <w:rFonts w:asciiTheme="minorHAnsi" w:eastAsiaTheme="minorHAnsi" w:hAnsiTheme="minorHAnsi" w:cstheme="minorHAnsi"/>
          <w:kern w:val="2"/>
          <w14:ligatures w14:val="standardContextual"/>
        </w:rPr>
        <w:t xml:space="preserve">Prvog vikenda u mjesecu svibnju u Garešnici je održana </w:t>
      </w:r>
      <w:r w:rsidRPr="006F748B">
        <w:rPr>
          <w:rFonts w:asciiTheme="minorHAnsi" w:eastAsiaTheme="minorHAnsi" w:hAnsiTheme="minorHAnsi" w:cstheme="minorHAnsi"/>
          <w:b/>
          <w:bCs/>
          <w:kern w:val="2"/>
          <w14:ligatures w14:val="standardContextual"/>
        </w:rPr>
        <w:t>tradicionalna županijska obrtnička manifestacija Gastro-flora</w:t>
      </w:r>
      <w:r w:rsidRPr="006F748B">
        <w:rPr>
          <w:rFonts w:asciiTheme="minorHAnsi" w:eastAsiaTheme="minorHAnsi" w:hAnsiTheme="minorHAnsi" w:cstheme="minorHAnsi"/>
          <w:kern w:val="2"/>
          <w14:ligatures w14:val="standardContextual"/>
        </w:rPr>
        <w:t xml:space="preserve"> koja je i ove godine privukla velik broj posjetitelja kojima je u prilog išlo i lijepo vrijeme. Ove godine trajala je jedan dan tako da je u gradskom parku u dopodnevnim satima počeo IX. Sajam cvijeća, domaćih proizvoda i rukotvorina na kojem su svoje proizvode izložili brojni izlagači. Gradski park toga su dana ukrasile broje cvjetne instalacije. Za vrijeme sajma cvijeća održan je i raznolik kulturno zabavni program u kojem su sudjelovali razni izvođači. </w:t>
      </w:r>
      <w:r w:rsidR="00125A0A">
        <w:rPr>
          <w:rFonts w:asciiTheme="minorHAnsi" w:eastAsiaTheme="minorHAnsi" w:hAnsiTheme="minorHAnsi" w:cstheme="minorHAnsi"/>
          <w:kern w:val="2"/>
          <w14:ligatures w14:val="standardContextual"/>
        </w:rPr>
        <w:t>U poslijepodnevnim satima događanja su nastavljena na glavnom gradskom trgu gdje su brojni obrtnici pripremali razne delicije.</w:t>
      </w:r>
    </w:p>
    <w:p w14:paraId="3A195F5D" w14:textId="77777777" w:rsidR="00D4769F" w:rsidRPr="006F748B" w:rsidRDefault="00D4769F" w:rsidP="006F748B">
      <w:pPr>
        <w:spacing w:after="160" w:line="259" w:lineRule="auto"/>
        <w:ind w:firstLine="708"/>
        <w:jc w:val="both"/>
        <w:rPr>
          <w:rFonts w:asciiTheme="minorHAnsi" w:eastAsiaTheme="minorHAnsi" w:hAnsiTheme="minorHAnsi" w:cstheme="minorHAnsi"/>
          <w:kern w:val="2"/>
          <w14:ligatures w14:val="standardContextual"/>
        </w:rPr>
      </w:pPr>
    </w:p>
    <w:p w14:paraId="79BF2D86" w14:textId="77777777" w:rsidR="00996B2C" w:rsidRPr="006F748B" w:rsidRDefault="00996B2C" w:rsidP="00996B2C">
      <w:pPr>
        <w:spacing w:after="160" w:line="259" w:lineRule="auto"/>
        <w:rPr>
          <w:rFonts w:asciiTheme="minorHAnsi" w:eastAsiaTheme="minorHAnsi" w:hAnsiTheme="minorHAnsi" w:cstheme="minorHAnsi"/>
          <w:kern w:val="2"/>
          <w:sz w:val="22"/>
          <w:szCs w:val="22"/>
          <w14:ligatures w14:val="standardContextual"/>
        </w:rPr>
      </w:pPr>
      <w:r w:rsidRPr="006F748B">
        <w:rPr>
          <w:rFonts w:asciiTheme="minorHAnsi" w:eastAsiaTheme="minorHAnsi" w:hAnsiTheme="minorHAnsi" w:cstheme="minorHAnsi"/>
          <w:noProof/>
          <w:kern w:val="2"/>
          <w:sz w:val="22"/>
          <w:szCs w:val="22"/>
          <w14:ligatures w14:val="standardContextual"/>
        </w:rPr>
        <w:drawing>
          <wp:inline distT="0" distB="0" distL="0" distR="0" wp14:anchorId="59417C69" wp14:editId="404EB11F">
            <wp:extent cx="5760720" cy="3459480"/>
            <wp:effectExtent l="0" t="0" r="0" b="7620"/>
            <wp:docPr id="1260965035" name="Slika 6" descr="Slika na kojoj se prikazuje cvijet, vanjski, vrt, jarda&#10;&#10;Opis je automatski generira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65035" name="Slika 6" descr="Slika na kojoj se prikazuje cvijet, vanjski, vrt, jarda&#10;&#10;Opis je automatski generira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459480"/>
                    </a:xfrm>
                    <a:prstGeom prst="rect">
                      <a:avLst/>
                    </a:prstGeom>
                    <a:noFill/>
                    <a:ln>
                      <a:noFill/>
                    </a:ln>
                  </pic:spPr>
                </pic:pic>
              </a:graphicData>
            </a:graphic>
          </wp:inline>
        </w:drawing>
      </w:r>
    </w:p>
    <w:p w14:paraId="2CC9C158" w14:textId="77777777" w:rsidR="00996B2C" w:rsidRPr="006F748B" w:rsidRDefault="00996B2C" w:rsidP="00754D68">
      <w:pPr>
        <w:spacing w:after="160" w:line="259" w:lineRule="auto"/>
        <w:rPr>
          <w:rFonts w:asciiTheme="minorHAnsi" w:eastAsiaTheme="minorHAnsi" w:hAnsiTheme="minorHAnsi" w:cstheme="minorHAnsi"/>
          <w:kern w:val="2"/>
          <w:sz w:val="22"/>
          <w:szCs w:val="22"/>
          <w14:ligatures w14:val="standardContextual"/>
        </w:rPr>
      </w:pPr>
    </w:p>
    <w:p w14:paraId="0AEA5AF2" w14:textId="36C69F97" w:rsidR="006F60BA" w:rsidRPr="006F748B" w:rsidRDefault="006F60BA" w:rsidP="00AA71D6">
      <w:pPr>
        <w:spacing w:line="259" w:lineRule="auto"/>
        <w:ind w:firstLine="708"/>
        <w:jc w:val="both"/>
        <w:rPr>
          <w:rFonts w:asciiTheme="minorHAnsi" w:hAnsiTheme="minorHAnsi" w:cstheme="minorHAnsi"/>
          <w:color w:val="2E3335"/>
        </w:rPr>
      </w:pPr>
      <w:r w:rsidRPr="006F748B">
        <w:rPr>
          <w:rFonts w:asciiTheme="minorHAnsi" w:eastAsiaTheme="minorHAnsi" w:hAnsiTheme="minorHAnsi" w:cstheme="minorHAnsi"/>
          <w:kern w:val="2"/>
          <w14:ligatures w14:val="standardContextual"/>
        </w:rPr>
        <w:lastRenderedPageBreak/>
        <w:t xml:space="preserve">Što se tiče događanja vezanih uz sport, i na tom području o ovom razdoblju bilo je bitnih događanja. Jedan od tih događaja, vrijedan spomena, je svakako obilježavanje </w:t>
      </w:r>
      <w:r w:rsidRPr="006F748B">
        <w:rPr>
          <w:rFonts w:asciiTheme="minorHAnsi" w:eastAsiaTheme="minorHAnsi" w:hAnsiTheme="minorHAnsi" w:cstheme="minorHAnsi"/>
          <w:b/>
          <w:bCs/>
          <w:kern w:val="2"/>
          <w14:ligatures w14:val="standardContextual"/>
        </w:rPr>
        <w:t>100. godina NK Garića</w:t>
      </w:r>
      <w:r w:rsidRPr="006F748B">
        <w:rPr>
          <w:rFonts w:asciiTheme="minorHAnsi" w:eastAsiaTheme="minorHAnsi" w:hAnsiTheme="minorHAnsi" w:cstheme="minorHAnsi"/>
          <w:kern w:val="2"/>
          <w14:ligatures w14:val="standardContextual"/>
        </w:rPr>
        <w:t xml:space="preserve"> koji je obilježen svečanom sjednicom u Hrvatskom domu, </w:t>
      </w:r>
      <w:r w:rsidRPr="006F748B">
        <w:rPr>
          <w:rFonts w:asciiTheme="minorHAnsi" w:hAnsiTheme="minorHAnsi" w:cstheme="minorHAnsi"/>
          <w:color w:val="2E3335"/>
        </w:rPr>
        <w:t>u nazočnosti igrača, trenera, navijača i članova uprave te brojnih prijatelja kluba i uzvanika</w:t>
      </w:r>
      <w:r w:rsidR="00125A0A">
        <w:rPr>
          <w:rFonts w:asciiTheme="minorHAnsi" w:hAnsiTheme="minorHAnsi" w:cstheme="minorHAnsi"/>
          <w:color w:val="2E3335"/>
        </w:rPr>
        <w:t>.</w:t>
      </w:r>
      <w:r w:rsidRPr="006F748B">
        <w:rPr>
          <w:rFonts w:asciiTheme="minorHAnsi" w:hAnsiTheme="minorHAnsi" w:cstheme="minorHAnsi"/>
          <w:color w:val="2E3335"/>
        </w:rPr>
        <w:t xml:space="preserve"> Svojom nazočnošću svečanost su uveličali predsjednik županijskog Nogometnog saveza Slavko </w:t>
      </w:r>
      <w:proofErr w:type="spellStart"/>
      <w:r w:rsidRPr="006F748B">
        <w:rPr>
          <w:rFonts w:asciiTheme="minorHAnsi" w:hAnsiTheme="minorHAnsi" w:cstheme="minorHAnsi"/>
          <w:color w:val="2E3335"/>
        </w:rPr>
        <w:t>Prišćan</w:t>
      </w:r>
      <w:proofErr w:type="spellEnd"/>
      <w:r w:rsidRPr="006F748B">
        <w:rPr>
          <w:rFonts w:asciiTheme="minorHAnsi" w:hAnsiTheme="minorHAnsi" w:cstheme="minorHAnsi"/>
          <w:color w:val="2E3335"/>
        </w:rPr>
        <w:t xml:space="preserve">, predsjednik Gradskog vijeća Garešnice Željko Starčević, predsjednik gradske Sportske zajednice Željko Rijetković i brojni drugi. Skupina građana 1923. godine osnovala je Garešnički športski klub i od tada se u Garešnici počinje igrati nogomet. Prvi predsjednik kluba bio je školski inspektor Rudolf </w:t>
      </w:r>
      <w:proofErr w:type="spellStart"/>
      <w:r w:rsidRPr="006F748B">
        <w:rPr>
          <w:rFonts w:asciiTheme="minorHAnsi" w:hAnsiTheme="minorHAnsi" w:cstheme="minorHAnsi"/>
          <w:color w:val="2E3335"/>
        </w:rPr>
        <w:t>Findler</w:t>
      </w:r>
      <w:proofErr w:type="spellEnd"/>
      <w:r w:rsidRPr="006F748B">
        <w:rPr>
          <w:rFonts w:asciiTheme="minorHAnsi" w:hAnsiTheme="minorHAnsi" w:cstheme="minorHAnsi"/>
          <w:color w:val="2E3335"/>
        </w:rPr>
        <w:t>, a prva utakmica odigrana je 6. lipnja 1924. godine protiv NK Hajduk iz Hercegovca i završila je pobjedom Garića 2:1. Garić se prvi puta u prvenstveno natjecanje uključio 1950. godine. Svi najvažniji podaci iz bogate povijesti Garića objedinjeni su i tiskani u prigodnom biltenu koji se dijelio na svečanoj sjednici. Ujedno je i najavljeno da će se monografija kluba izdati do konca ove godine.</w:t>
      </w:r>
    </w:p>
    <w:p w14:paraId="5D3507DC" w14:textId="280F2470" w:rsidR="00996B2C" w:rsidRPr="006F748B" w:rsidRDefault="00996B2C" w:rsidP="00AA71D6">
      <w:pPr>
        <w:spacing w:line="259" w:lineRule="auto"/>
        <w:ind w:firstLine="708"/>
        <w:jc w:val="both"/>
        <w:rPr>
          <w:rFonts w:asciiTheme="minorHAnsi" w:eastAsiaTheme="minorHAnsi" w:hAnsiTheme="minorHAnsi" w:cstheme="minorHAnsi"/>
          <w:color w:val="2E3335"/>
          <w:kern w:val="2"/>
          <w:shd w:val="clear" w:color="auto" w:fill="FFFFFF"/>
          <w14:ligatures w14:val="standardContextual"/>
        </w:rPr>
      </w:pPr>
      <w:r w:rsidRPr="006F748B">
        <w:rPr>
          <w:rFonts w:asciiTheme="minorHAnsi" w:eastAsiaTheme="minorHAnsi" w:hAnsiTheme="minorHAnsi" w:cstheme="minorHAnsi"/>
          <w:color w:val="2E3335"/>
          <w:kern w:val="2"/>
          <w:shd w:val="clear" w:color="auto" w:fill="FFFFFF"/>
          <w14:ligatures w14:val="standardContextual"/>
        </w:rPr>
        <w:t xml:space="preserve">U travnju je održana </w:t>
      </w:r>
      <w:r w:rsidRPr="006F748B">
        <w:rPr>
          <w:rFonts w:asciiTheme="minorHAnsi" w:eastAsiaTheme="minorHAnsi" w:hAnsiTheme="minorHAnsi" w:cstheme="minorHAnsi"/>
          <w:b/>
          <w:bCs/>
          <w:color w:val="2E3335"/>
          <w:kern w:val="2"/>
          <w:shd w:val="clear" w:color="auto" w:fill="FFFFFF"/>
          <w14:ligatures w14:val="standardContextual"/>
        </w:rPr>
        <w:t xml:space="preserve">46. Regionalna </w:t>
      </w:r>
      <w:proofErr w:type="spellStart"/>
      <w:r w:rsidRPr="006F748B">
        <w:rPr>
          <w:rFonts w:asciiTheme="minorHAnsi" w:eastAsiaTheme="minorHAnsi" w:hAnsiTheme="minorHAnsi" w:cstheme="minorHAnsi"/>
          <w:b/>
          <w:bCs/>
          <w:color w:val="2E3335"/>
          <w:kern w:val="2"/>
          <w:shd w:val="clear" w:color="auto" w:fill="FFFFFF"/>
          <w14:ligatures w14:val="standardContextual"/>
        </w:rPr>
        <w:t>Domijada</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natjecanje </w:t>
      </w:r>
      <w:r w:rsidR="00125A0A" w:rsidRPr="006F748B">
        <w:rPr>
          <w:rFonts w:asciiTheme="minorHAnsi" w:eastAsiaTheme="minorHAnsi" w:hAnsiTheme="minorHAnsi" w:cstheme="minorHAnsi"/>
          <w:color w:val="2E3335"/>
          <w:kern w:val="2"/>
          <w:shd w:val="clear" w:color="auto" w:fill="FFFFFF"/>
          <w14:ligatures w14:val="standardContextual"/>
        </w:rPr>
        <w:t>u sportu te smotr</w:t>
      </w:r>
      <w:r w:rsidR="00D4769F">
        <w:rPr>
          <w:rFonts w:asciiTheme="minorHAnsi" w:eastAsiaTheme="minorHAnsi" w:hAnsiTheme="minorHAnsi" w:cstheme="minorHAnsi"/>
          <w:color w:val="2E3335"/>
          <w:kern w:val="2"/>
          <w:shd w:val="clear" w:color="auto" w:fill="FFFFFF"/>
          <w14:ligatures w14:val="standardContextual"/>
        </w:rPr>
        <w:t>a</w:t>
      </w:r>
      <w:r w:rsidR="00125A0A" w:rsidRPr="006F748B">
        <w:rPr>
          <w:rFonts w:asciiTheme="minorHAnsi" w:eastAsiaTheme="minorHAnsi" w:hAnsiTheme="minorHAnsi" w:cstheme="minorHAnsi"/>
          <w:color w:val="2E3335"/>
          <w:kern w:val="2"/>
          <w:shd w:val="clear" w:color="auto" w:fill="FFFFFF"/>
          <w14:ligatures w14:val="standardContextual"/>
        </w:rPr>
        <w:t xml:space="preserve"> </w:t>
      </w:r>
      <w:r w:rsidR="00125A0A">
        <w:rPr>
          <w:rFonts w:asciiTheme="minorHAnsi" w:eastAsiaTheme="minorHAnsi" w:hAnsiTheme="minorHAnsi" w:cstheme="minorHAnsi"/>
          <w:color w:val="2E3335"/>
          <w:kern w:val="2"/>
          <w:shd w:val="clear" w:color="auto" w:fill="FFFFFF"/>
          <w14:ligatures w14:val="standardContextual"/>
        </w:rPr>
        <w:t>učeničkih</w:t>
      </w:r>
      <w:r w:rsidR="00125A0A" w:rsidRPr="006F748B">
        <w:rPr>
          <w:rFonts w:asciiTheme="minorHAnsi" w:eastAsiaTheme="minorHAnsi" w:hAnsiTheme="minorHAnsi" w:cstheme="minorHAnsi"/>
          <w:color w:val="2E3335"/>
          <w:kern w:val="2"/>
          <w:shd w:val="clear" w:color="auto" w:fill="FFFFFF"/>
          <w14:ligatures w14:val="standardContextual"/>
        </w:rPr>
        <w:t xml:space="preserve"> postignuća u kulturnom stvaralaštvu </w:t>
      </w:r>
      <w:r w:rsidRPr="006F748B">
        <w:rPr>
          <w:rFonts w:asciiTheme="minorHAnsi" w:eastAsiaTheme="minorHAnsi" w:hAnsiTheme="minorHAnsi" w:cstheme="minorHAnsi"/>
          <w:color w:val="2E3335"/>
          <w:kern w:val="2"/>
          <w:shd w:val="clear" w:color="auto" w:fill="FFFFFF"/>
          <w14:ligatures w14:val="standardContextual"/>
        </w:rPr>
        <w:t>učenika koji su korisnici učeničkih domova. Domaćin je bio Učenički dom Srednje škole „August Šenoa“ iz Garešnice, a sudjelovalo je oko 500 učenika iz 11 domova s područja sedam županija kontinentalne Hrvatske. </w:t>
      </w:r>
      <w:proofErr w:type="spellStart"/>
      <w:r w:rsidRPr="006F748B">
        <w:rPr>
          <w:rFonts w:asciiTheme="minorHAnsi" w:eastAsiaTheme="minorHAnsi" w:hAnsiTheme="minorHAnsi" w:cstheme="minorHAnsi"/>
          <w:color w:val="2E3335"/>
          <w:kern w:val="2"/>
          <w:shd w:val="clear" w:color="auto" w:fill="FFFFFF"/>
          <w14:ligatures w14:val="standardContextual"/>
        </w:rPr>
        <w:t>Domijade</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se održavaju od 1975. godine kao jedan od oblika odgojno-obrazovnog rada učeničkih domova. </w:t>
      </w:r>
    </w:p>
    <w:p w14:paraId="1F2E90E3" w14:textId="657539BE" w:rsidR="00996B2C" w:rsidRPr="006F748B" w:rsidRDefault="00996B2C" w:rsidP="00AA71D6">
      <w:pPr>
        <w:spacing w:line="259" w:lineRule="auto"/>
        <w:ind w:firstLine="708"/>
        <w:jc w:val="both"/>
        <w:rPr>
          <w:rFonts w:asciiTheme="minorHAnsi" w:eastAsiaTheme="minorHAnsi" w:hAnsiTheme="minorHAnsi" w:cstheme="minorHAnsi"/>
          <w:color w:val="2E3335"/>
          <w:kern w:val="2"/>
          <w:shd w:val="clear" w:color="auto" w:fill="FFFFFF"/>
          <w14:ligatures w14:val="standardContextual"/>
        </w:rPr>
      </w:pPr>
      <w:r w:rsidRPr="006F748B">
        <w:rPr>
          <w:rFonts w:asciiTheme="minorHAnsi" w:eastAsiaTheme="minorHAnsi" w:hAnsiTheme="minorHAnsi" w:cstheme="minorHAnsi"/>
          <w:color w:val="2E3335"/>
          <w:kern w:val="2"/>
          <w:shd w:val="clear" w:color="auto" w:fill="FFFFFF"/>
          <w14:ligatures w14:val="standardContextual"/>
        </w:rPr>
        <w:t xml:space="preserve">Osim toga, U Garešnici je u mjesecu svibnju, u organizaciji </w:t>
      </w:r>
      <w:proofErr w:type="spellStart"/>
      <w:r w:rsidRPr="006F748B">
        <w:rPr>
          <w:rFonts w:asciiTheme="minorHAnsi" w:eastAsiaTheme="minorHAnsi" w:hAnsiTheme="minorHAnsi" w:cstheme="minorHAnsi"/>
          <w:color w:val="2E3335"/>
          <w:kern w:val="2"/>
          <w:shd w:val="clear" w:color="auto" w:fill="FFFFFF"/>
          <w14:ligatures w14:val="standardContextual"/>
        </w:rPr>
        <w:t>Savate</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kluba „</w:t>
      </w:r>
      <w:proofErr w:type="spellStart"/>
      <w:r w:rsidRPr="006F748B">
        <w:rPr>
          <w:rFonts w:asciiTheme="minorHAnsi" w:eastAsiaTheme="minorHAnsi" w:hAnsiTheme="minorHAnsi" w:cstheme="minorHAnsi"/>
          <w:color w:val="2E3335"/>
          <w:kern w:val="2"/>
          <w:shd w:val="clear" w:color="auto" w:fill="FFFFFF"/>
          <w14:ligatures w14:val="standardContextual"/>
        </w:rPr>
        <w:t>Šan</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održan </w:t>
      </w:r>
      <w:r w:rsidRPr="006F748B">
        <w:rPr>
          <w:rFonts w:asciiTheme="minorHAnsi" w:eastAsiaTheme="minorHAnsi" w:hAnsiTheme="minorHAnsi" w:cstheme="minorHAnsi"/>
          <w:b/>
          <w:bCs/>
          <w:color w:val="2E3335"/>
          <w:kern w:val="2"/>
          <w:shd w:val="clear" w:color="auto" w:fill="FFFFFF"/>
          <w14:ligatures w14:val="standardContextual"/>
        </w:rPr>
        <w:t xml:space="preserve">1. Garešnica </w:t>
      </w:r>
      <w:proofErr w:type="spellStart"/>
      <w:r w:rsidRPr="006F748B">
        <w:rPr>
          <w:rFonts w:asciiTheme="minorHAnsi" w:eastAsiaTheme="minorHAnsi" w:hAnsiTheme="minorHAnsi" w:cstheme="minorHAnsi"/>
          <w:b/>
          <w:bCs/>
          <w:color w:val="2E3335"/>
          <w:kern w:val="2"/>
          <w:shd w:val="clear" w:color="auto" w:fill="FFFFFF"/>
          <w14:ligatures w14:val="standardContextual"/>
        </w:rPr>
        <w:t>Savate</w:t>
      </w:r>
      <w:proofErr w:type="spellEnd"/>
      <w:r w:rsidRPr="006F748B">
        <w:rPr>
          <w:rFonts w:asciiTheme="minorHAnsi" w:eastAsiaTheme="minorHAnsi" w:hAnsiTheme="minorHAnsi" w:cstheme="minorHAnsi"/>
          <w:b/>
          <w:bCs/>
          <w:color w:val="2E3335"/>
          <w:kern w:val="2"/>
          <w:shd w:val="clear" w:color="auto" w:fill="FFFFFF"/>
          <w14:ligatures w14:val="standardContextual"/>
        </w:rPr>
        <w:t xml:space="preserve"> </w:t>
      </w:r>
      <w:proofErr w:type="spellStart"/>
      <w:r w:rsidRPr="006F748B">
        <w:rPr>
          <w:rFonts w:asciiTheme="minorHAnsi" w:eastAsiaTheme="minorHAnsi" w:hAnsiTheme="minorHAnsi" w:cstheme="minorHAnsi"/>
          <w:b/>
          <w:bCs/>
          <w:color w:val="2E3335"/>
          <w:kern w:val="2"/>
          <w:shd w:val="clear" w:color="auto" w:fill="FFFFFF"/>
          <w14:ligatures w14:val="standardContextual"/>
        </w:rPr>
        <w:t>open</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međunarodno natjecanje u </w:t>
      </w:r>
      <w:proofErr w:type="spellStart"/>
      <w:r w:rsidRPr="006F748B">
        <w:rPr>
          <w:rFonts w:asciiTheme="minorHAnsi" w:eastAsiaTheme="minorHAnsi" w:hAnsiTheme="minorHAnsi" w:cstheme="minorHAnsi"/>
          <w:color w:val="2E3335"/>
          <w:kern w:val="2"/>
          <w:shd w:val="clear" w:color="auto" w:fill="FFFFFF"/>
          <w14:ligatures w14:val="standardContextual"/>
        </w:rPr>
        <w:t>savateu</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za sve uzraste. Na njemu je sudjelovalo 25 </w:t>
      </w:r>
      <w:proofErr w:type="spellStart"/>
      <w:r w:rsidRPr="006F748B">
        <w:rPr>
          <w:rFonts w:asciiTheme="minorHAnsi" w:eastAsiaTheme="minorHAnsi" w:hAnsiTheme="minorHAnsi" w:cstheme="minorHAnsi"/>
          <w:color w:val="2E3335"/>
          <w:kern w:val="2"/>
          <w:shd w:val="clear" w:color="auto" w:fill="FFFFFF"/>
          <w14:ligatures w14:val="standardContextual"/>
        </w:rPr>
        <w:t>savate</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klubova iz sedam zemalja (Finska, Italija, Slovenija, Austrija, Mađarska, Srbija i Hrvatska) sa sveukupno 161 natjecateljem. </w:t>
      </w:r>
      <w:proofErr w:type="spellStart"/>
      <w:r w:rsidRPr="006F748B">
        <w:rPr>
          <w:rFonts w:asciiTheme="minorHAnsi" w:eastAsiaTheme="minorHAnsi" w:hAnsiTheme="minorHAnsi" w:cstheme="minorHAnsi"/>
          <w:color w:val="2E3335"/>
          <w:kern w:val="2"/>
          <w:shd w:val="clear" w:color="auto" w:fill="FFFFFF"/>
          <w14:ligatures w14:val="standardContextual"/>
        </w:rPr>
        <w:t>Savate</w:t>
      </w:r>
      <w:proofErr w:type="spellEnd"/>
      <w:r w:rsidRPr="006F748B">
        <w:rPr>
          <w:rFonts w:asciiTheme="minorHAnsi" w:eastAsiaTheme="minorHAnsi" w:hAnsiTheme="minorHAnsi" w:cstheme="minorHAnsi"/>
          <w:color w:val="2E3335"/>
          <w:kern w:val="2"/>
          <w:shd w:val="clear" w:color="auto" w:fill="FFFFFF"/>
          <w14:ligatures w14:val="standardContextual"/>
        </w:rPr>
        <w:t xml:space="preserve"> klub “</w:t>
      </w:r>
      <w:proofErr w:type="spellStart"/>
      <w:r w:rsidRPr="006F748B">
        <w:rPr>
          <w:rFonts w:asciiTheme="minorHAnsi" w:eastAsiaTheme="minorHAnsi" w:hAnsiTheme="minorHAnsi" w:cstheme="minorHAnsi"/>
          <w:color w:val="2E3335"/>
          <w:kern w:val="2"/>
          <w:shd w:val="clear" w:color="auto" w:fill="FFFFFF"/>
          <w14:ligatures w14:val="standardContextual"/>
        </w:rPr>
        <w:t>Šan</w:t>
      </w:r>
      <w:proofErr w:type="spellEnd"/>
      <w:r w:rsidRPr="006F748B">
        <w:rPr>
          <w:rFonts w:asciiTheme="minorHAnsi" w:eastAsiaTheme="minorHAnsi" w:hAnsiTheme="minorHAnsi" w:cstheme="minorHAnsi"/>
          <w:color w:val="2E3335"/>
          <w:kern w:val="2"/>
          <w:shd w:val="clear" w:color="auto" w:fill="FFFFFF"/>
          <w14:ligatures w14:val="standardContextual"/>
        </w:rPr>
        <w:t>“ Garešnica nastupio je s 25 natjecatelja koji su osvojili 12 zlatnih, 7 srebrnih i 6 brončanih medalja, a u ukupnom poretku klubova garešnički klub je osvojio prvo mjesto. </w:t>
      </w:r>
    </w:p>
    <w:p w14:paraId="487CC472" w14:textId="372CE699" w:rsidR="00996B2C" w:rsidRPr="006F748B" w:rsidRDefault="00996B2C" w:rsidP="00AA71D6">
      <w:pPr>
        <w:spacing w:line="259" w:lineRule="auto"/>
        <w:ind w:firstLine="708"/>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Na Trgu hrvatskih branitelja, također u mjesecu svibnju, održan je </w:t>
      </w:r>
      <w:r w:rsidRPr="006F748B">
        <w:rPr>
          <w:rFonts w:asciiTheme="minorHAnsi" w:eastAsiaTheme="minorHAnsi" w:hAnsiTheme="minorHAnsi" w:cstheme="minorHAnsi"/>
          <w:b/>
          <w:bCs/>
          <w:kern w:val="2"/>
          <w14:ligatures w14:val="standardContextual"/>
        </w:rPr>
        <w:t>Telemach Dan sporta</w:t>
      </w:r>
      <w:r w:rsidRPr="006F748B">
        <w:rPr>
          <w:rFonts w:asciiTheme="minorHAnsi" w:eastAsiaTheme="minorHAnsi" w:hAnsiTheme="minorHAnsi" w:cstheme="minorHAnsi"/>
          <w:kern w:val="2"/>
          <w14:ligatures w14:val="standardContextual"/>
        </w:rPr>
        <w:t xml:space="preserve"> – veliki sportsko-edukativni dan. </w:t>
      </w:r>
      <w:r w:rsidRPr="006F748B">
        <w:rPr>
          <w:rFonts w:asciiTheme="minorHAnsi" w:eastAsiaTheme="minorHAnsi" w:hAnsiTheme="minorHAnsi" w:cstheme="minorHAnsi"/>
          <w:b/>
          <w:bCs/>
          <w:kern w:val="2"/>
          <w14:ligatures w14:val="standardContextual"/>
        </w:rPr>
        <w:t>Sportske igre mladih</w:t>
      </w:r>
      <w:r w:rsidRPr="006F748B">
        <w:rPr>
          <w:rFonts w:asciiTheme="minorHAnsi" w:eastAsiaTheme="minorHAnsi" w:hAnsiTheme="minorHAnsi" w:cstheme="minorHAnsi"/>
          <w:kern w:val="2"/>
          <w14:ligatures w14:val="standardContextual"/>
        </w:rPr>
        <w:t xml:space="preserve"> su prekrasna manifestacija za djecu, koja oduševljena i nestrpljivo čekaju natjecanja. Ovakav </w:t>
      </w:r>
      <w:r w:rsidR="00125A0A">
        <w:rPr>
          <w:rFonts w:asciiTheme="minorHAnsi" w:eastAsiaTheme="minorHAnsi" w:hAnsiTheme="minorHAnsi" w:cstheme="minorHAnsi"/>
          <w:kern w:val="2"/>
          <w14:ligatures w14:val="standardContextual"/>
        </w:rPr>
        <w:t>događaj</w:t>
      </w:r>
      <w:r w:rsidRPr="006F748B">
        <w:rPr>
          <w:rFonts w:asciiTheme="minorHAnsi" w:eastAsiaTheme="minorHAnsi" w:hAnsiTheme="minorHAnsi" w:cstheme="minorHAnsi"/>
          <w:kern w:val="2"/>
          <w14:ligatures w14:val="standardContextual"/>
        </w:rPr>
        <w:t xml:space="preserve"> prilika je da se djeca nauče uvažavanju, različitosti i toleranciji, da djecu privikavamo na zdrave navike, da uvažavaju i one koji su manje aktivni i okretni, a da ipak postoji natjecanje i rezultat.  </w:t>
      </w:r>
    </w:p>
    <w:p w14:paraId="127B4B10" w14:textId="67F597A7" w:rsidR="00951D32" w:rsidRPr="006F748B" w:rsidRDefault="00996B2C" w:rsidP="00D76355">
      <w:pPr>
        <w:pStyle w:val="StandardWeb"/>
        <w:shd w:val="clear" w:color="auto" w:fill="FFFFFF"/>
        <w:spacing w:before="0" w:beforeAutospacing="0" w:after="0" w:afterAutospacing="0"/>
        <w:ind w:firstLine="708"/>
        <w:jc w:val="both"/>
        <w:rPr>
          <w:rFonts w:asciiTheme="minorHAnsi" w:hAnsiTheme="minorHAnsi" w:cstheme="minorHAnsi"/>
          <w:color w:val="2E3335"/>
        </w:rPr>
      </w:pPr>
      <w:r w:rsidRPr="006F748B">
        <w:rPr>
          <w:rFonts w:asciiTheme="minorHAnsi" w:eastAsiaTheme="minorHAnsi" w:hAnsiTheme="minorHAnsi" w:cstheme="minorHAnsi"/>
          <w:kern w:val="2"/>
          <w14:ligatures w14:val="standardContextual"/>
        </w:rPr>
        <w:t xml:space="preserve">Kraj mjeseca svibnja, točnije 31. svibanj, rezerviran je </w:t>
      </w:r>
      <w:r w:rsidR="00951D32" w:rsidRPr="006F748B">
        <w:rPr>
          <w:rFonts w:asciiTheme="minorHAnsi" w:eastAsiaTheme="minorHAnsi" w:hAnsiTheme="minorHAnsi" w:cstheme="minorHAnsi"/>
          <w:kern w:val="2"/>
          <w14:ligatures w14:val="standardContextual"/>
        </w:rPr>
        <w:t>za proslavu Dana Grada Garešnice</w:t>
      </w:r>
      <w:r w:rsidR="00D4769F">
        <w:rPr>
          <w:rFonts w:asciiTheme="minorHAnsi" w:eastAsiaTheme="minorHAnsi" w:hAnsiTheme="minorHAnsi" w:cstheme="minorHAnsi"/>
          <w:kern w:val="2"/>
          <w14:ligatures w14:val="standardContextual"/>
        </w:rPr>
        <w:t>.</w:t>
      </w:r>
      <w:r w:rsidR="00951D32" w:rsidRPr="006F748B">
        <w:rPr>
          <w:rFonts w:asciiTheme="minorHAnsi" w:eastAsiaTheme="minorHAnsi" w:hAnsiTheme="minorHAnsi" w:cstheme="minorHAnsi"/>
          <w:kern w:val="2"/>
          <w14:ligatures w14:val="standardContextual"/>
        </w:rPr>
        <w:t xml:space="preserve"> </w:t>
      </w:r>
      <w:r w:rsidR="00951D32" w:rsidRPr="006F748B">
        <w:rPr>
          <w:rFonts w:asciiTheme="minorHAnsi" w:hAnsiTheme="minorHAnsi" w:cstheme="minorHAnsi"/>
          <w:color w:val="2E3335"/>
        </w:rPr>
        <w:t xml:space="preserve"> Ovogodišnje obilježavanje </w:t>
      </w:r>
      <w:r w:rsidR="00951D32" w:rsidRPr="006F748B">
        <w:rPr>
          <w:rFonts w:asciiTheme="minorHAnsi" w:hAnsiTheme="minorHAnsi" w:cstheme="minorHAnsi"/>
          <w:b/>
          <w:bCs/>
          <w:color w:val="2E3335"/>
        </w:rPr>
        <w:t>Dana grada Garešnice i Dana garešničke Župe Pohoda Blažene Djevice Marije</w:t>
      </w:r>
      <w:r w:rsidR="00951D32" w:rsidRPr="006F748B">
        <w:rPr>
          <w:rFonts w:asciiTheme="minorHAnsi" w:hAnsiTheme="minorHAnsi" w:cstheme="minorHAnsi"/>
          <w:color w:val="2E3335"/>
        </w:rPr>
        <w:t xml:space="preserve"> </w:t>
      </w:r>
      <w:r w:rsidR="007B3569" w:rsidRPr="006F748B">
        <w:rPr>
          <w:rFonts w:asciiTheme="minorHAnsi" w:hAnsiTheme="minorHAnsi" w:cstheme="minorHAnsi"/>
          <w:color w:val="2E3335"/>
        </w:rPr>
        <w:t>proteklo</w:t>
      </w:r>
      <w:r w:rsidR="00951D32" w:rsidRPr="006F748B">
        <w:rPr>
          <w:rFonts w:asciiTheme="minorHAnsi" w:hAnsiTheme="minorHAnsi" w:cstheme="minorHAnsi"/>
          <w:color w:val="2E3335"/>
        </w:rPr>
        <w:t xml:space="preserve"> je u znaku brojnih događanja. Počelo je izložbom „Šuma okom šumara“</w:t>
      </w:r>
      <w:r w:rsidR="007B3569" w:rsidRPr="006F748B">
        <w:rPr>
          <w:rFonts w:asciiTheme="minorHAnsi" w:hAnsiTheme="minorHAnsi" w:cstheme="minorHAnsi"/>
          <w:color w:val="2E3335"/>
        </w:rPr>
        <w:t xml:space="preserve">, </w:t>
      </w:r>
      <w:r w:rsidR="00951D32" w:rsidRPr="006F748B">
        <w:rPr>
          <w:rFonts w:asciiTheme="minorHAnsi" w:hAnsiTheme="minorHAnsi" w:cstheme="minorHAnsi"/>
          <w:color w:val="2E3335"/>
        </w:rPr>
        <w:t xml:space="preserve">održane </w:t>
      </w:r>
      <w:r w:rsidR="007B3569" w:rsidRPr="006F748B">
        <w:rPr>
          <w:rFonts w:asciiTheme="minorHAnsi" w:hAnsiTheme="minorHAnsi" w:cstheme="minorHAnsi"/>
          <w:color w:val="2E3335"/>
        </w:rPr>
        <w:t xml:space="preserve">su </w:t>
      </w:r>
      <w:r w:rsidR="00951D32" w:rsidRPr="006F748B">
        <w:rPr>
          <w:rFonts w:asciiTheme="minorHAnsi" w:hAnsiTheme="minorHAnsi" w:cstheme="minorHAnsi"/>
          <w:color w:val="2E3335"/>
        </w:rPr>
        <w:t xml:space="preserve">Sportske igre mladih i koncert garešničke glazbene škole, </w:t>
      </w:r>
      <w:r w:rsidR="007B3569" w:rsidRPr="006F748B">
        <w:rPr>
          <w:rFonts w:asciiTheme="minorHAnsi" w:hAnsiTheme="minorHAnsi" w:cstheme="minorHAnsi"/>
          <w:color w:val="2E3335"/>
        </w:rPr>
        <w:t>te</w:t>
      </w:r>
      <w:r w:rsidR="00951D32" w:rsidRPr="006F748B">
        <w:rPr>
          <w:rFonts w:asciiTheme="minorHAnsi" w:hAnsiTheme="minorHAnsi" w:cstheme="minorHAnsi"/>
          <w:color w:val="2E3335"/>
        </w:rPr>
        <w:t xml:space="preserve"> koncert klasične i sakralne glazbe učenika glazbenih škola iz Daruvara i Pakraca te Spomenke </w:t>
      </w:r>
      <w:proofErr w:type="spellStart"/>
      <w:r w:rsidR="00951D32" w:rsidRPr="006F748B">
        <w:rPr>
          <w:rFonts w:asciiTheme="minorHAnsi" w:hAnsiTheme="minorHAnsi" w:cstheme="minorHAnsi"/>
          <w:color w:val="2E3335"/>
        </w:rPr>
        <w:t>Bogeljić</w:t>
      </w:r>
      <w:proofErr w:type="spellEnd"/>
      <w:r w:rsidR="00951D32" w:rsidRPr="006F748B">
        <w:rPr>
          <w:rFonts w:asciiTheme="minorHAnsi" w:hAnsiTheme="minorHAnsi" w:cstheme="minorHAnsi"/>
          <w:color w:val="2E3335"/>
        </w:rPr>
        <w:t xml:space="preserve"> i Ivane </w:t>
      </w:r>
      <w:proofErr w:type="spellStart"/>
      <w:r w:rsidR="00951D32" w:rsidRPr="006F748B">
        <w:rPr>
          <w:rFonts w:asciiTheme="minorHAnsi" w:hAnsiTheme="minorHAnsi" w:cstheme="minorHAnsi"/>
          <w:color w:val="2E3335"/>
        </w:rPr>
        <w:t>Gereci</w:t>
      </w:r>
      <w:proofErr w:type="spellEnd"/>
      <w:r w:rsidR="00951D32" w:rsidRPr="006F748B">
        <w:rPr>
          <w:rFonts w:asciiTheme="minorHAnsi" w:hAnsiTheme="minorHAnsi" w:cstheme="minorHAnsi"/>
          <w:color w:val="2E3335"/>
        </w:rPr>
        <w:t xml:space="preserve"> u garešničkoj crkvi. </w:t>
      </w:r>
      <w:r w:rsidR="007B3569" w:rsidRPr="006F748B">
        <w:rPr>
          <w:rFonts w:asciiTheme="minorHAnsi" w:hAnsiTheme="minorHAnsi" w:cstheme="minorHAnsi"/>
          <w:color w:val="2E3335"/>
        </w:rPr>
        <w:t xml:space="preserve">Održan je </w:t>
      </w:r>
      <w:r w:rsidR="00951D32" w:rsidRPr="006F748B">
        <w:rPr>
          <w:rFonts w:asciiTheme="minorHAnsi" w:hAnsiTheme="minorHAnsi" w:cstheme="minorHAnsi"/>
          <w:color w:val="2E3335"/>
        </w:rPr>
        <w:t xml:space="preserve">„Garešnica </w:t>
      </w:r>
      <w:proofErr w:type="spellStart"/>
      <w:r w:rsidR="00951D32" w:rsidRPr="006F748B">
        <w:rPr>
          <w:rFonts w:asciiTheme="minorHAnsi" w:hAnsiTheme="minorHAnsi" w:cstheme="minorHAnsi"/>
          <w:color w:val="2E3335"/>
        </w:rPr>
        <w:t>Savate</w:t>
      </w:r>
      <w:proofErr w:type="spellEnd"/>
      <w:r w:rsidR="00951D32" w:rsidRPr="006F748B">
        <w:rPr>
          <w:rFonts w:asciiTheme="minorHAnsi" w:hAnsiTheme="minorHAnsi" w:cstheme="minorHAnsi"/>
          <w:color w:val="2E3335"/>
        </w:rPr>
        <w:t xml:space="preserve"> Open“,</w:t>
      </w:r>
      <w:r w:rsidR="007B3569" w:rsidRPr="006F748B">
        <w:rPr>
          <w:rFonts w:asciiTheme="minorHAnsi" w:hAnsiTheme="minorHAnsi" w:cstheme="minorHAnsi"/>
          <w:color w:val="2E3335"/>
        </w:rPr>
        <w:t xml:space="preserve"> kazališna predstava</w:t>
      </w:r>
      <w:r w:rsidR="00951D32" w:rsidRPr="006F748B">
        <w:rPr>
          <w:rFonts w:asciiTheme="minorHAnsi" w:hAnsiTheme="minorHAnsi" w:cstheme="minorHAnsi"/>
          <w:color w:val="2E3335"/>
        </w:rPr>
        <w:t xml:space="preserve"> Gala teatra „Otvoreni brak“</w:t>
      </w:r>
      <w:r w:rsidR="007B3569" w:rsidRPr="006F748B">
        <w:rPr>
          <w:rFonts w:asciiTheme="minorHAnsi" w:hAnsiTheme="minorHAnsi" w:cstheme="minorHAnsi"/>
          <w:color w:val="2E3335"/>
        </w:rPr>
        <w:t xml:space="preserve">, </w:t>
      </w:r>
      <w:r w:rsidR="00951D32" w:rsidRPr="006F748B">
        <w:rPr>
          <w:rFonts w:asciiTheme="minorHAnsi" w:hAnsiTheme="minorHAnsi" w:cstheme="minorHAnsi"/>
          <w:color w:val="2E3335"/>
        </w:rPr>
        <w:t xml:space="preserve">kino predstava u domu te je potom na središnjem gradskom trgu održan koncert grupe </w:t>
      </w:r>
      <w:proofErr w:type="spellStart"/>
      <w:r w:rsidR="00951D32" w:rsidRPr="006F748B">
        <w:rPr>
          <w:rFonts w:asciiTheme="minorHAnsi" w:hAnsiTheme="minorHAnsi" w:cstheme="minorHAnsi"/>
          <w:color w:val="2E3335"/>
        </w:rPr>
        <w:t>Mejaši</w:t>
      </w:r>
      <w:proofErr w:type="spellEnd"/>
      <w:r w:rsidR="00951D32" w:rsidRPr="006F748B">
        <w:rPr>
          <w:rFonts w:asciiTheme="minorHAnsi" w:hAnsiTheme="minorHAnsi" w:cstheme="minorHAnsi"/>
          <w:color w:val="2E3335"/>
        </w:rPr>
        <w:t xml:space="preserve">. U okviru obilježavanja Dana državnosti, Dana grada i Dana župe Pohoda Blažene Djevice Marije u garešničkoj su župnoj crkvi održani misa, koju je vodio vlč. Dejan Tot, te marijanski koncert „Za Nju Majku Jednu“, na kojem su nastupili </w:t>
      </w:r>
      <w:proofErr w:type="spellStart"/>
      <w:r w:rsidR="00951D32" w:rsidRPr="006F748B">
        <w:rPr>
          <w:rFonts w:asciiTheme="minorHAnsi" w:hAnsiTheme="minorHAnsi" w:cstheme="minorHAnsi"/>
          <w:color w:val="2E3335"/>
        </w:rPr>
        <w:t>Gareški</w:t>
      </w:r>
      <w:proofErr w:type="spellEnd"/>
      <w:r w:rsidR="00951D32" w:rsidRPr="006F748B">
        <w:rPr>
          <w:rFonts w:asciiTheme="minorHAnsi" w:hAnsiTheme="minorHAnsi" w:cstheme="minorHAnsi"/>
          <w:color w:val="2E3335"/>
        </w:rPr>
        <w:t xml:space="preserve"> kulturni centar, pjevačka skupina „</w:t>
      </w:r>
      <w:proofErr w:type="spellStart"/>
      <w:r w:rsidR="00951D32" w:rsidRPr="006F748B">
        <w:rPr>
          <w:rFonts w:asciiTheme="minorHAnsi" w:hAnsiTheme="minorHAnsi" w:cstheme="minorHAnsi"/>
          <w:color w:val="2E3335"/>
        </w:rPr>
        <w:t>MedjuWodje</w:t>
      </w:r>
      <w:proofErr w:type="spellEnd"/>
      <w:r w:rsidR="00951D32" w:rsidRPr="006F748B">
        <w:rPr>
          <w:rFonts w:asciiTheme="minorHAnsi" w:hAnsiTheme="minorHAnsi" w:cstheme="minorHAnsi"/>
          <w:color w:val="2E3335"/>
        </w:rPr>
        <w:t xml:space="preserve">“ i etno skupina „Čuvarice“ Prozor/Rama. Istoga dana za sve građane i posjetitelje na jezeru </w:t>
      </w:r>
      <w:proofErr w:type="spellStart"/>
      <w:r w:rsidR="00951D32" w:rsidRPr="006F748B">
        <w:rPr>
          <w:rFonts w:asciiTheme="minorHAnsi" w:hAnsiTheme="minorHAnsi" w:cstheme="minorHAnsi"/>
          <w:color w:val="2E3335"/>
        </w:rPr>
        <w:t>Skresovi</w:t>
      </w:r>
      <w:proofErr w:type="spellEnd"/>
      <w:r w:rsidR="00951D32" w:rsidRPr="006F748B">
        <w:rPr>
          <w:rFonts w:asciiTheme="minorHAnsi" w:hAnsiTheme="minorHAnsi" w:cstheme="minorHAnsi"/>
          <w:color w:val="2E3335"/>
        </w:rPr>
        <w:t xml:space="preserve"> u Garešnici organiziran je zajednički ručak te je održana utrka kajacima.</w:t>
      </w:r>
    </w:p>
    <w:p w14:paraId="1EFB6E9F" w14:textId="5733B33C" w:rsidR="00951D32" w:rsidRDefault="00125A0A" w:rsidP="006F748B">
      <w:pPr>
        <w:shd w:val="clear" w:color="auto" w:fill="FFFFFF"/>
        <w:spacing w:line="240" w:lineRule="auto"/>
        <w:jc w:val="both"/>
        <w:rPr>
          <w:rFonts w:asciiTheme="minorHAnsi" w:hAnsiTheme="minorHAnsi" w:cstheme="minorHAnsi"/>
          <w:color w:val="2E3335"/>
        </w:rPr>
      </w:pPr>
      <w:r>
        <w:rPr>
          <w:rFonts w:asciiTheme="minorHAnsi" w:hAnsiTheme="minorHAnsi" w:cstheme="minorHAnsi"/>
          <w:color w:val="2E3335"/>
        </w:rPr>
        <w:tab/>
      </w:r>
      <w:r w:rsidR="00951D32" w:rsidRPr="006F748B">
        <w:rPr>
          <w:rFonts w:asciiTheme="minorHAnsi" w:hAnsiTheme="minorHAnsi" w:cstheme="minorHAnsi"/>
          <w:color w:val="2E3335"/>
        </w:rPr>
        <w:t>Na sam Dan grada u srijedu 31.5. održa</w:t>
      </w:r>
      <w:r w:rsidR="007B3569" w:rsidRPr="006F748B">
        <w:rPr>
          <w:rFonts w:asciiTheme="minorHAnsi" w:hAnsiTheme="minorHAnsi" w:cstheme="minorHAnsi"/>
          <w:color w:val="2E3335"/>
        </w:rPr>
        <w:t xml:space="preserve">la </w:t>
      </w:r>
      <w:r w:rsidR="00951D32" w:rsidRPr="006F748B">
        <w:rPr>
          <w:rFonts w:asciiTheme="minorHAnsi" w:hAnsiTheme="minorHAnsi" w:cstheme="minorHAnsi"/>
          <w:color w:val="2E3335"/>
        </w:rPr>
        <w:t xml:space="preserve">se svečana sjednica Gradskog vijeća, a prije sjednice sveta misa u garešničkoj crkvi i polaganje vijenaca na spomenik hrvatskim braniteljima. U okviru obilježavanja Dana grada u domu u Kajgani od 8. do 11. lipnja </w:t>
      </w:r>
      <w:r w:rsidR="007B3569" w:rsidRPr="006F748B">
        <w:rPr>
          <w:rFonts w:asciiTheme="minorHAnsi" w:hAnsiTheme="minorHAnsi" w:cstheme="minorHAnsi"/>
          <w:color w:val="2E3335"/>
        </w:rPr>
        <w:t>održao</w:t>
      </w:r>
      <w:r w:rsidR="00951D32" w:rsidRPr="006F748B">
        <w:rPr>
          <w:rFonts w:asciiTheme="minorHAnsi" w:hAnsiTheme="minorHAnsi" w:cstheme="minorHAnsi"/>
          <w:color w:val="2E3335"/>
        </w:rPr>
        <w:t xml:space="preserve"> se šahovski turnir „Garešnica </w:t>
      </w:r>
      <w:proofErr w:type="spellStart"/>
      <w:r w:rsidR="00951D32" w:rsidRPr="006F748B">
        <w:rPr>
          <w:rFonts w:asciiTheme="minorHAnsi" w:hAnsiTheme="minorHAnsi" w:cstheme="minorHAnsi"/>
          <w:color w:val="2E3335"/>
        </w:rPr>
        <w:t>open</w:t>
      </w:r>
      <w:proofErr w:type="spellEnd"/>
      <w:r w:rsidR="00951D32" w:rsidRPr="006F748B">
        <w:rPr>
          <w:rFonts w:asciiTheme="minorHAnsi" w:hAnsiTheme="minorHAnsi" w:cstheme="minorHAnsi"/>
          <w:color w:val="2E3335"/>
        </w:rPr>
        <w:t xml:space="preserve"> 2023.“</w:t>
      </w:r>
    </w:p>
    <w:p w14:paraId="32181445" w14:textId="77777777" w:rsidR="00125A0A" w:rsidRDefault="00125A0A" w:rsidP="006F748B">
      <w:pPr>
        <w:shd w:val="clear" w:color="auto" w:fill="FFFFFF"/>
        <w:spacing w:line="240" w:lineRule="auto"/>
        <w:jc w:val="both"/>
        <w:rPr>
          <w:rFonts w:asciiTheme="minorHAnsi" w:hAnsiTheme="minorHAnsi" w:cstheme="minorHAnsi"/>
          <w:color w:val="2E3335"/>
        </w:rPr>
      </w:pPr>
    </w:p>
    <w:p w14:paraId="681A9FF9" w14:textId="7B55A0A1" w:rsidR="00125A0A" w:rsidRPr="006F748B" w:rsidRDefault="00125A0A" w:rsidP="006F748B">
      <w:pPr>
        <w:shd w:val="clear" w:color="auto" w:fill="FFFFFF"/>
        <w:spacing w:line="240" w:lineRule="auto"/>
        <w:jc w:val="both"/>
        <w:rPr>
          <w:rFonts w:asciiTheme="minorHAnsi" w:hAnsiTheme="minorHAnsi" w:cstheme="minorHAnsi"/>
          <w:color w:val="2E3335"/>
        </w:rPr>
      </w:pPr>
      <w:r>
        <w:rPr>
          <w:rFonts w:asciiTheme="minorHAnsi" w:hAnsiTheme="minorHAnsi" w:cstheme="minorHAnsi"/>
          <w:color w:val="2E3335"/>
        </w:rPr>
        <w:lastRenderedPageBreak/>
        <w:tab/>
        <w:t>Svakako možemo biti zadovoljni svim održanim manifestacijama i provedenim projektima i aktivnostima kojima građanima našeg grada želimo osigurati što kvalitetniji i ugodniji život u gradu.</w:t>
      </w:r>
    </w:p>
    <w:p w14:paraId="12051E75" w14:textId="77777777" w:rsidR="00EF5CAD" w:rsidRPr="006F748B" w:rsidRDefault="00EF5CAD" w:rsidP="00381429">
      <w:pPr>
        <w:spacing w:line="276" w:lineRule="auto"/>
        <w:jc w:val="both"/>
        <w:rPr>
          <w:rFonts w:asciiTheme="minorHAnsi" w:hAnsiTheme="minorHAnsi" w:cstheme="minorHAnsi"/>
          <w:highlight w:val="yellow"/>
        </w:rPr>
      </w:pPr>
    </w:p>
    <w:p w14:paraId="61F04B89" w14:textId="77777777" w:rsidR="00125A0A" w:rsidRDefault="00125A0A" w:rsidP="00381429">
      <w:pPr>
        <w:spacing w:line="276" w:lineRule="auto"/>
        <w:jc w:val="both"/>
        <w:rPr>
          <w:rFonts w:asciiTheme="minorHAnsi" w:hAnsiTheme="minorHAnsi" w:cstheme="minorHAnsi"/>
          <w:b/>
          <w:bCs/>
          <w:sz w:val="28"/>
          <w:szCs w:val="28"/>
        </w:rPr>
      </w:pPr>
    </w:p>
    <w:p w14:paraId="6A739AAF" w14:textId="756FED52" w:rsidR="00381429" w:rsidRPr="006F748B" w:rsidRDefault="00381429" w:rsidP="00381429">
      <w:pPr>
        <w:spacing w:line="276" w:lineRule="auto"/>
        <w:jc w:val="both"/>
        <w:rPr>
          <w:rFonts w:asciiTheme="minorHAnsi" w:hAnsiTheme="minorHAnsi" w:cstheme="minorHAnsi"/>
          <w:b/>
          <w:bCs/>
          <w:sz w:val="28"/>
          <w:szCs w:val="28"/>
        </w:rPr>
      </w:pPr>
      <w:r w:rsidRPr="006F748B">
        <w:rPr>
          <w:rFonts w:asciiTheme="minorHAnsi" w:hAnsiTheme="minorHAnsi" w:cstheme="minorHAnsi"/>
          <w:b/>
          <w:bCs/>
          <w:sz w:val="28"/>
          <w:szCs w:val="28"/>
        </w:rPr>
        <w:t>GRADSKO VIJEĆE, URED GRADONAČELNIKA, GRADSKA UPRAVA I MJESNI ODBORI</w:t>
      </w:r>
    </w:p>
    <w:p w14:paraId="70021346" w14:textId="77777777" w:rsidR="00381429" w:rsidRPr="006F748B" w:rsidRDefault="00381429" w:rsidP="00381429">
      <w:pPr>
        <w:spacing w:line="276" w:lineRule="auto"/>
        <w:jc w:val="both"/>
        <w:rPr>
          <w:rFonts w:asciiTheme="minorHAnsi" w:hAnsiTheme="minorHAnsi" w:cstheme="minorHAnsi"/>
          <w:b/>
          <w:bCs/>
          <w:sz w:val="28"/>
          <w:szCs w:val="28"/>
        </w:rPr>
      </w:pPr>
    </w:p>
    <w:p w14:paraId="1AAA4D42" w14:textId="77777777" w:rsidR="00381429" w:rsidRPr="006F748B" w:rsidRDefault="00381429" w:rsidP="00381429">
      <w:pPr>
        <w:spacing w:line="276" w:lineRule="auto"/>
        <w:jc w:val="both"/>
        <w:rPr>
          <w:rFonts w:asciiTheme="minorHAnsi" w:hAnsiTheme="minorHAnsi" w:cstheme="minorHAnsi"/>
        </w:rPr>
      </w:pPr>
      <w:bookmarkStart w:id="1" w:name="_Hlk25238214"/>
      <w:r w:rsidRPr="006F748B">
        <w:rPr>
          <w:rFonts w:asciiTheme="minorHAnsi" w:hAnsiTheme="minorHAnsi" w:cstheme="minorHAnsi"/>
        </w:rPr>
        <w:tab/>
        <w:t xml:space="preserve">Kvalitetna suradnja gradske </w:t>
      </w:r>
      <w:bookmarkEnd w:id="1"/>
      <w:r w:rsidRPr="006F748B">
        <w:rPr>
          <w:rFonts w:asciiTheme="minorHAnsi" w:hAnsiTheme="minorHAnsi" w:cstheme="minorHAnsi"/>
        </w:rPr>
        <w:t xml:space="preserve">uprave, gradskog vijeća i ureda gradonačelnika od iznimne je važnosti  za lokalnu zajednicu i stoga naši građani imaju pravo uvida u rezultate rada. Dostupnost informacijama osigurana je na gradskoj web stranici, kroz službene glasnike te ostale pisane medije, radijske i televizijske emisije. Grad Garešnica u navedenom izvještajnom periodu ponajviše se spominjao kroz prezentaciju značajnih projekata za Grad, prvenstveno na području razvoja i podizanja životnog standarda naših građana. Kao i svih prethodnih godina gradonačelnik je nastavio s redovnim prijemom građana i predstavnika mjesnih odbora uvažavajući njihove prijedloge, prema mogućnostima i prioritetima. </w:t>
      </w:r>
    </w:p>
    <w:p w14:paraId="126294F3" w14:textId="77777777" w:rsidR="00381429" w:rsidRPr="006F748B" w:rsidRDefault="00381429" w:rsidP="00381429">
      <w:pPr>
        <w:spacing w:line="276" w:lineRule="auto"/>
        <w:jc w:val="both"/>
        <w:rPr>
          <w:rFonts w:asciiTheme="minorHAnsi" w:hAnsiTheme="minorHAnsi" w:cstheme="minorHAnsi"/>
        </w:rPr>
      </w:pPr>
      <w:r w:rsidRPr="006F748B">
        <w:rPr>
          <w:rFonts w:asciiTheme="minorHAnsi" w:hAnsiTheme="minorHAnsi" w:cstheme="minorHAnsi"/>
        </w:rPr>
        <w:tab/>
        <w:t>Ostvarena je odlična suradnja sa Bjelovarsko – bilogorskom županijom te je održan niz radnih sastanaka i prijema na županijskoj i lokalnoj razini.</w:t>
      </w:r>
    </w:p>
    <w:p w14:paraId="6AF8FC0D" w14:textId="43EE1FC8" w:rsidR="00381429" w:rsidRPr="006F748B" w:rsidRDefault="00381429" w:rsidP="00381429">
      <w:pPr>
        <w:spacing w:line="276" w:lineRule="auto"/>
        <w:jc w:val="both"/>
        <w:rPr>
          <w:rFonts w:asciiTheme="minorHAnsi" w:hAnsiTheme="minorHAnsi" w:cstheme="minorHAnsi"/>
        </w:rPr>
      </w:pPr>
      <w:r w:rsidRPr="006F748B">
        <w:rPr>
          <w:rFonts w:asciiTheme="minorHAnsi" w:hAnsiTheme="minorHAnsi" w:cstheme="minorHAnsi"/>
        </w:rPr>
        <w:tab/>
        <w:t>U izvještajnom razdoblju održan</w:t>
      </w:r>
      <w:r w:rsidR="003C1026" w:rsidRPr="006F748B">
        <w:rPr>
          <w:rFonts w:asciiTheme="minorHAnsi" w:hAnsiTheme="minorHAnsi" w:cstheme="minorHAnsi"/>
        </w:rPr>
        <w:t>e</w:t>
      </w:r>
      <w:r w:rsidRPr="006F748B">
        <w:rPr>
          <w:rFonts w:asciiTheme="minorHAnsi" w:hAnsiTheme="minorHAnsi" w:cstheme="minorHAnsi"/>
        </w:rPr>
        <w:t xml:space="preserve"> </w:t>
      </w:r>
      <w:r w:rsidR="003C1026" w:rsidRPr="006F748B">
        <w:rPr>
          <w:rFonts w:asciiTheme="minorHAnsi" w:hAnsiTheme="minorHAnsi" w:cstheme="minorHAnsi"/>
        </w:rPr>
        <w:t>su</w:t>
      </w:r>
      <w:r w:rsidRPr="006F748B">
        <w:rPr>
          <w:rFonts w:asciiTheme="minorHAnsi" w:hAnsiTheme="minorHAnsi" w:cstheme="minorHAnsi"/>
        </w:rPr>
        <w:t xml:space="preserve"> </w:t>
      </w:r>
      <w:r w:rsidR="003C1026" w:rsidRPr="006F748B">
        <w:rPr>
          <w:rFonts w:asciiTheme="minorHAnsi" w:hAnsiTheme="minorHAnsi" w:cstheme="minorHAnsi"/>
        </w:rPr>
        <w:t>3</w:t>
      </w:r>
      <w:r w:rsidRPr="006F748B">
        <w:rPr>
          <w:rFonts w:asciiTheme="minorHAnsi" w:hAnsiTheme="minorHAnsi" w:cstheme="minorHAnsi"/>
        </w:rPr>
        <w:t xml:space="preserve"> sjednic</w:t>
      </w:r>
      <w:r w:rsidR="003C1026" w:rsidRPr="006F748B">
        <w:rPr>
          <w:rFonts w:asciiTheme="minorHAnsi" w:hAnsiTheme="minorHAnsi" w:cstheme="minorHAnsi"/>
        </w:rPr>
        <w:t>e</w:t>
      </w:r>
      <w:r w:rsidRPr="006F748B">
        <w:rPr>
          <w:rFonts w:asciiTheme="minorHAnsi" w:hAnsiTheme="minorHAnsi" w:cstheme="minorHAnsi"/>
        </w:rPr>
        <w:t xml:space="preserve"> Gradskog vijeća Grada Garešnice.</w:t>
      </w:r>
    </w:p>
    <w:p w14:paraId="6CEA6D64" w14:textId="77777777" w:rsidR="00381429" w:rsidRPr="006F748B" w:rsidRDefault="00381429" w:rsidP="00381429">
      <w:pPr>
        <w:spacing w:line="276" w:lineRule="auto"/>
        <w:jc w:val="both"/>
        <w:rPr>
          <w:rFonts w:asciiTheme="minorHAnsi" w:hAnsiTheme="minorHAnsi" w:cstheme="minorHAnsi"/>
          <w:b/>
          <w:sz w:val="28"/>
        </w:rPr>
      </w:pPr>
    </w:p>
    <w:p w14:paraId="4DC9D89E" w14:textId="77777777" w:rsidR="00381429" w:rsidRDefault="00381429" w:rsidP="00381429">
      <w:pPr>
        <w:spacing w:line="276" w:lineRule="auto"/>
        <w:jc w:val="both"/>
        <w:rPr>
          <w:rFonts w:asciiTheme="minorHAnsi" w:hAnsiTheme="minorHAnsi" w:cstheme="minorHAnsi"/>
          <w:b/>
          <w:sz w:val="28"/>
        </w:rPr>
      </w:pPr>
    </w:p>
    <w:p w14:paraId="4D3B191E" w14:textId="77777777" w:rsidR="00AA71D6" w:rsidRDefault="00AA71D6" w:rsidP="00381429">
      <w:pPr>
        <w:spacing w:line="276" w:lineRule="auto"/>
        <w:jc w:val="both"/>
        <w:rPr>
          <w:rFonts w:asciiTheme="minorHAnsi" w:hAnsiTheme="minorHAnsi" w:cstheme="minorHAnsi"/>
          <w:b/>
          <w:sz w:val="28"/>
        </w:rPr>
      </w:pPr>
    </w:p>
    <w:p w14:paraId="6EBB04D5" w14:textId="77777777" w:rsidR="00AA71D6" w:rsidRDefault="00AA71D6" w:rsidP="00381429">
      <w:pPr>
        <w:spacing w:line="276" w:lineRule="auto"/>
        <w:jc w:val="both"/>
        <w:rPr>
          <w:rFonts w:asciiTheme="minorHAnsi" w:hAnsiTheme="minorHAnsi" w:cstheme="minorHAnsi"/>
          <w:b/>
          <w:sz w:val="28"/>
        </w:rPr>
      </w:pPr>
    </w:p>
    <w:p w14:paraId="1FA2DC9C" w14:textId="77777777" w:rsidR="00AA71D6" w:rsidRDefault="00AA71D6" w:rsidP="00381429">
      <w:pPr>
        <w:spacing w:line="276" w:lineRule="auto"/>
        <w:jc w:val="both"/>
        <w:rPr>
          <w:rFonts w:asciiTheme="minorHAnsi" w:hAnsiTheme="minorHAnsi" w:cstheme="minorHAnsi"/>
          <w:b/>
          <w:sz w:val="28"/>
        </w:rPr>
      </w:pPr>
    </w:p>
    <w:p w14:paraId="0A3C9A4C" w14:textId="77777777" w:rsidR="00AA71D6" w:rsidRDefault="00AA71D6" w:rsidP="00381429">
      <w:pPr>
        <w:spacing w:line="276" w:lineRule="auto"/>
        <w:jc w:val="both"/>
        <w:rPr>
          <w:rFonts w:asciiTheme="minorHAnsi" w:hAnsiTheme="minorHAnsi" w:cstheme="minorHAnsi"/>
          <w:b/>
          <w:sz w:val="28"/>
        </w:rPr>
      </w:pPr>
    </w:p>
    <w:p w14:paraId="35952ABD" w14:textId="77777777" w:rsidR="00AA71D6" w:rsidRDefault="00AA71D6" w:rsidP="00381429">
      <w:pPr>
        <w:spacing w:line="276" w:lineRule="auto"/>
        <w:jc w:val="both"/>
        <w:rPr>
          <w:rFonts w:asciiTheme="minorHAnsi" w:hAnsiTheme="minorHAnsi" w:cstheme="minorHAnsi"/>
          <w:b/>
          <w:sz w:val="28"/>
        </w:rPr>
      </w:pPr>
    </w:p>
    <w:p w14:paraId="1E668E8B" w14:textId="77777777" w:rsidR="00AA71D6" w:rsidRDefault="00AA71D6" w:rsidP="00381429">
      <w:pPr>
        <w:spacing w:line="276" w:lineRule="auto"/>
        <w:jc w:val="both"/>
        <w:rPr>
          <w:rFonts w:asciiTheme="minorHAnsi" w:hAnsiTheme="minorHAnsi" w:cstheme="minorHAnsi"/>
          <w:b/>
          <w:sz w:val="28"/>
        </w:rPr>
      </w:pPr>
    </w:p>
    <w:p w14:paraId="7B82E00F" w14:textId="77777777" w:rsidR="00AA71D6" w:rsidRDefault="00AA71D6" w:rsidP="00381429">
      <w:pPr>
        <w:spacing w:line="276" w:lineRule="auto"/>
        <w:jc w:val="both"/>
        <w:rPr>
          <w:rFonts w:asciiTheme="minorHAnsi" w:hAnsiTheme="minorHAnsi" w:cstheme="minorHAnsi"/>
          <w:b/>
          <w:sz w:val="28"/>
        </w:rPr>
      </w:pPr>
    </w:p>
    <w:p w14:paraId="6D6AAD22" w14:textId="77777777" w:rsidR="00AA71D6" w:rsidRDefault="00AA71D6" w:rsidP="00381429">
      <w:pPr>
        <w:spacing w:line="276" w:lineRule="auto"/>
        <w:jc w:val="both"/>
        <w:rPr>
          <w:rFonts w:asciiTheme="minorHAnsi" w:hAnsiTheme="minorHAnsi" w:cstheme="minorHAnsi"/>
          <w:b/>
          <w:sz w:val="28"/>
        </w:rPr>
      </w:pPr>
    </w:p>
    <w:p w14:paraId="5A756C4C" w14:textId="77777777" w:rsidR="00AA71D6" w:rsidRDefault="00AA71D6" w:rsidP="00381429">
      <w:pPr>
        <w:spacing w:line="276" w:lineRule="auto"/>
        <w:jc w:val="both"/>
        <w:rPr>
          <w:rFonts w:asciiTheme="minorHAnsi" w:hAnsiTheme="minorHAnsi" w:cstheme="minorHAnsi"/>
          <w:b/>
          <w:sz w:val="28"/>
        </w:rPr>
      </w:pPr>
    </w:p>
    <w:p w14:paraId="5BA7EBBE" w14:textId="77777777" w:rsidR="00AA71D6" w:rsidRDefault="00AA71D6" w:rsidP="00381429">
      <w:pPr>
        <w:spacing w:line="276" w:lineRule="auto"/>
        <w:jc w:val="both"/>
        <w:rPr>
          <w:rFonts w:asciiTheme="minorHAnsi" w:hAnsiTheme="minorHAnsi" w:cstheme="minorHAnsi"/>
          <w:b/>
          <w:sz w:val="28"/>
        </w:rPr>
      </w:pPr>
    </w:p>
    <w:p w14:paraId="62DAF89D" w14:textId="77777777" w:rsidR="00AA71D6" w:rsidRDefault="00AA71D6" w:rsidP="00381429">
      <w:pPr>
        <w:spacing w:line="276" w:lineRule="auto"/>
        <w:jc w:val="both"/>
        <w:rPr>
          <w:rFonts w:asciiTheme="minorHAnsi" w:hAnsiTheme="minorHAnsi" w:cstheme="minorHAnsi"/>
          <w:b/>
          <w:sz w:val="28"/>
        </w:rPr>
      </w:pPr>
    </w:p>
    <w:p w14:paraId="314765E5" w14:textId="77777777" w:rsidR="00AA71D6" w:rsidRDefault="00AA71D6" w:rsidP="00381429">
      <w:pPr>
        <w:spacing w:line="276" w:lineRule="auto"/>
        <w:jc w:val="both"/>
        <w:rPr>
          <w:rFonts w:asciiTheme="minorHAnsi" w:hAnsiTheme="minorHAnsi" w:cstheme="minorHAnsi"/>
          <w:b/>
          <w:sz w:val="28"/>
        </w:rPr>
      </w:pPr>
    </w:p>
    <w:p w14:paraId="3C435B50" w14:textId="77777777" w:rsidR="00AA71D6" w:rsidRDefault="00AA71D6" w:rsidP="00381429">
      <w:pPr>
        <w:spacing w:line="276" w:lineRule="auto"/>
        <w:jc w:val="both"/>
        <w:rPr>
          <w:rFonts w:asciiTheme="minorHAnsi" w:hAnsiTheme="minorHAnsi" w:cstheme="minorHAnsi"/>
          <w:b/>
          <w:sz w:val="28"/>
        </w:rPr>
      </w:pPr>
    </w:p>
    <w:p w14:paraId="127DC6EE" w14:textId="77777777" w:rsidR="00AA71D6" w:rsidRDefault="00AA71D6" w:rsidP="00381429">
      <w:pPr>
        <w:spacing w:line="276" w:lineRule="auto"/>
        <w:jc w:val="both"/>
        <w:rPr>
          <w:rFonts w:asciiTheme="minorHAnsi" w:hAnsiTheme="minorHAnsi" w:cstheme="minorHAnsi"/>
          <w:b/>
          <w:sz w:val="28"/>
        </w:rPr>
      </w:pPr>
    </w:p>
    <w:p w14:paraId="44F4B70C" w14:textId="77777777" w:rsidR="00AA71D6" w:rsidRDefault="00AA71D6" w:rsidP="00381429">
      <w:pPr>
        <w:spacing w:line="276" w:lineRule="auto"/>
        <w:jc w:val="both"/>
        <w:rPr>
          <w:rFonts w:asciiTheme="minorHAnsi" w:hAnsiTheme="minorHAnsi" w:cstheme="minorHAnsi"/>
          <w:b/>
          <w:sz w:val="28"/>
        </w:rPr>
      </w:pPr>
    </w:p>
    <w:p w14:paraId="746BF1A5" w14:textId="77777777" w:rsidR="00AA71D6" w:rsidRDefault="00AA71D6" w:rsidP="00381429">
      <w:pPr>
        <w:spacing w:line="276" w:lineRule="auto"/>
        <w:jc w:val="both"/>
        <w:rPr>
          <w:rFonts w:asciiTheme="minorHAnsi" w:hAnsiTheme="minorHAnsi" w:cstheme="minorHAnsi"/>
          <w:b/>
          <w:sz w:val="28"/>
        </w:rPr>
      </w:pPr>
    </w:p>
    <w:p w14:paraId="785B3BD8" w14:textId="77777777" w:rsidR="00AA71D6" w:rsidRDefault="00AA71D6" w:rsidP="00381429">
      <w:pPr>
        <w:spacing w:line="276" w:lineRule="auto"/>
        <w:jc w:val="both"/>
        <w:rPr>
          <w:rFonts w:asciiTheme="minorHAnsi" w:hAnsiTheme="minorHAnsi" w:cstheme="minorHAnsi"/>
          <w:b/>
          <w:sz w:val="28"/>
        </w:rPr>
      </w:pPr>
    </w:p>
    <w:p w14:paraId="12E63257" w14:textId="77777777" w:rsidR="00AA71D6" w:rsidRPr="006F748B" w:rsidRDefault="00AA71D6" w:rsidP="00381429">
      <w:pPr>
        <w:spacing w:line="276" w:lineRule="auto"/>
        <w:jc w:val="both"/>
        <w:rPr>
          <w:rFonts w:asciiTheme="minorHAnsi" w:hAnsiTheme="minorHAnsi" w:cstheme="minorHAnsi"/>
          <w:b/>
          <w:sz w:val="28"/>
        </w:rPr>
      </w:pPr>
    </w:p>
    <w:p w14:paraId="2479F73C" w14:textId="77777777" w:rsidR="00381429" w:rsidRPr="006F748B" w:rsidRDefault="00381429" w:rsidP="00381429">
      <w:pPr>
        <w:spacing w:line="240" w:lineRule="auto"/>
        <w:jc w:val="both"/>
        <w:rPr>
          <w:rFonts w:asciiTheme="minorHAnsi" w:hAnsiTheme="minorHAnsi" w:cstheme="minorHAnsi"/>
          <w:b/>
          <w:sz w:val="28"/>
          <w:szCs w:val="28"/>
        </w:rPr>
      </w:pPr>
      <w:r w:rsidRPr="006F748B">
        <w:rPr>
          <w:rFonts w:asciiTheme="minorHAnsi" w:hAnsiTheme="minorHAnsi" w:cstheme="minorHAnsi"/>
          <w:b/>
          <w:sz w:val="28"/>
          <w:szCs w:val="28"/>
        </w:rPr>
        <w:lastRenderedPageBreak/>
        <w:t>POTPISANI UGOVORI, SPORAZUMI I ODLUKE</w:t>
      </w:r>
    </w:p>
    <w:p w14:paraId="4C9FF2BC" w14:textId="77777777" w:rsidR="006F748B" w:rsidRDefault="006F748B" w:rsidP="00845EEF">
      <w:pPr>
        <w:spacing w:after="160" w:line="259" w:lineRule="auto"/>
        <w:rPr>
          <w:rFonts w:asciiTheme="minorHAnsi" w:eastAsiaTheme="minorHAnsi" w:hAnsiTheme="minorHAnsi" w:cstheme="minorHAnsi"/>
          <w:b/>
          <w:bCs/>
          <w:kern w:val="2"/>
          <w:sz w:val="22"/>
          <w:szCs w:val="22"/>
          <w:highlight w:val="yellow"/>
          <w:u w:val="single"/>
          <w14:ligatures w14:val="standardContextual"/>
        </w:rPr>
      </w:pPr>
    </w:p>
    <w:p w14:paraId="3E9FB834" w14:textId="077C74F8" w:rsidR="00845EEF" w:rsidRPr="006F748B" w:rsidRDefault="00845EEF" w:rsidP="006F748B">
      <w:pPr>
        <w:spacing w:after="160" w:line="276" w:lineRule="auto"/>
        <w:jc w:val="both"/>
        <w:rPr>
          <w:rFonts w:asciiTheme="minorHAnsi" w:eastAsiaTheme="minorHAnsi" w:hAnsiTheme="minorHAnsi" w:cstheme="minorHAnsi"/>
          <w:b/>
          <w:bCs/>
          <w:kern w:val="2"/>
          <w:u w:val="single"/>
          <w14:ligatures w14:val="standardContextual"/>
        </w:rPr>
      </w:pPr>
      <w:r w:rsidRPr="00D4769F">
        <w:rPr>
          <w:rFonts w:asciiTheme="minorHAnsi" w:eastAsiaTheme="minorHAnsi" w:hAnsiTheme="minorHAnsi" w:cstheme="minorHAnsi"/>
          <w:b/>
          <w:bCs/>
          <w:kern w:val="2"/>
          <w:u w:val="single"/>
          <w14:ligatures w14:val="standardContextual"/>
        </w:rPr>
        <w:t>SIJEČANJ 2023.</w:t>
      </w:r>
    </w:p>
    <w:p w14:paraId="610BFA6C"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prijevozu učenika Osnovne škole Garešnica – Čazmatrans promet d.o.o., 4.1.2023.</w:t>
      </w:r>
    </w:p>
    <w:p w14:paraId="2392E8F0"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subvencioniranom zakupu poslovnog prostora SZTP-2023/1 – JME d.o.o., 5.1.2023.</w:t>
      </w:r>
    </w:p>
    <w:p w14:paraId="55FF01A6"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subvencioniranom zakupu poslovnog prostora SZTP-2023/2 – JME d.o.o., 5.1.2023.</w:t>
      </w:r>
    </w:p>
    <w:p w14:paraId="32EF1B91"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inkubaciji broj 1/2023 – JME d.o.o., 5.1.2023.</w:t>
      </w:r>
    </w:p>
    <w:p w14:paraId="1A01507C"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inkubaciji broj 2/2023 – JME d.o.o., 5.1.2023.</w:t>
      </w:r>
    </w:p>
    <w:p w14:paraId="3F797179"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dodjeli financijskih sredstava namijenjenih financiranju javnih potreba – Zajednica sportskih udruga Grada Garešnice, Zajednica tehničke kulture Grada Garešnice, Vatrogasna zajednica Grada Garešnice, Turistička zajednica Sjeverna Moslavina, Gradsko društvo Crvenog križa Garešnica, 5.1.2023.</w:t>
      </w:r>
    </w:p>
    <w:p w14:paraId="563580C4"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Aneks I. Ugovora o zakupu poslovnog prostora na tržnici – Autoškola </w:t>
      </w:r>
      <w:proofErr w:type="spellStart"/>
      <w:r w:rsidRPr="006F748B">
        <w:rPr>
          <w:rFonts w:asciiTheme="minorHAnsi" w:eastAsiaTheme="minorHAnsi" w:hAnsiTheme="minorHAnsi" w:cstheme="minorHAnsi"/>
          <w:kern w:val="2"/>
          <w14:ligatures w14:val="standardContextual"/>
        </w:rPr>
        <w:t>Signum</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j.d.o.o</w:t>
      </w:r>
      <w:proofErr w:type="spellEnd"/>
      <w:r w:rsidRPr="006F748B">
        <w:rPr>
          <w:rFonts w:asciiTheme="minorHAnsi" w:eastAsiaTheme="minorHAnsi" w:hAnsiTheme="minorHAnsi" w:cstheme="minorHAnsi"/>
          <w:kern w:val="2"/>
          <w14:ligatures w14:val="standardContextual"/>
        </w:rPr>
        <w:t>., 13.1.2023.</w:t>
      </w:r>
    </w:p>
    <w:p w14:paraId="5D99B9CA"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Aneks I. Ugovora o zakupu poslovnog prostora – Tomašica -  </w:t>
      </w:r>
      <w:proofErr w:type="spellStart"/>
      <w:r w:rsidRPr="006F748B">
        <w:rPr>
          <w:rFonts w:asciiTheme="minorHAnsi" w:eastAsiaTheme="minorHAnsi" w:hAnsiTheme="minorHAnsi" w:cstheme="minorHAnsi"/>
          <w:kern w:val="2"/>
          <w14:ligatures w14:val="standardContextual"/>
        </w:rPr>
        <w:t>Fadljević</w:t>
      </w:r>
      <w:proofErr w:type="spellEnd"/>
      <w:r w:rsidRPr="006F748B">
        <w:rPr>
          <w:rFonts w:asciiTheme="minorHAnsi" w:eastAsiaTheme="minorHAnsi" w:hAnsiTheme="minorHAnsi" w:cstheme="minorHAnsi"/>
          <w:kern w:val="2"/>
          <w14:ligatures w14:val="standardContextual"/>
        </w:rPr>
        <w:t xml:space="preserve"> d.o.o., 13.01.2023.</w:t>
      </w:r>
    </w:p>
    <w:p w14:paraId="6D796B5F"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Aneks I. Ugovora o zakupu poslovnog prostora – </w:t>
      </w:r>
      <w:proofErr w:type="spellStart"/>
      <w:r w:rsidRPr="006F748B">
        <w:rPr>
          <w:rFonts w:asciiTheme="minorHAnsi" w:eastAsiaTheme="minorHAnsi" w:hAnsiTheme="minorHAnsi" w:cstheme="minorHAnsi"/>
          <w:kern w:val="2"/>
          <w14:ligatures w14:val="standardContextual"/>
        </w:rPr>
        <w:t>Kaniška</w:t>
      </w:r>
      <w:proofErr w:type="spellEnd"/>
      <w:r w:rsidRPr="006F748B">
        <w:rPr>
          <w:rFonts w:asciiTheme="minorHAnsi" w:eastAsiaTheme="minorHAnsi" w:hAnsiTheme="minorHAnsi" w:cstheme="minorHAnsi"/>
          <w:kern w:val="2"/>
          <w14:ligatures w14:val="standardContextual"/>
        </w:rPr>
        <w:t xml:space="preserve"> Iva – Mlin i pekare d.o.o., 13.01.2023.</w:t>
      </w:r>
    </w:p>
    <w:p w14:paraId="6619186A"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Aneks I. Ugovora o zakupu poslovnog prostora – Uljanik – </w:t>
      </w:r>
      <w:proofErr w:type="spellStart"/>
      <w:r w:rsidRPr="006F748B">
        <w:rPr>
          <w:rFonts w:asciiTheme="minorHAnsi" w:eastAsiaTheme="minorHAnsi" w:hAnsiTheme="minorHAnsi" w:cstheme="minorHAnsi"/>
          <w:kern w:val="2"/>
          <w14:ligatures w14:val="standardContextual"/>
        </w:rPr>
        <w:t>Žak</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j.d.o.o</w:t>
      </w:r>
      <w:proofErr w:type="spellEnd"/>
      <w:r w:rsidRPr="006F748B">
        <w:rPr>
          <w:rFonts w:asciiTheme="minorHAnsi" w:eastAsiaTheme="minorHAnsi" w:hAnsiTheme="minorHAnsi" w:cstheme="minorHAnsi"/>
          <w:kern w:val="2"/>
          <w14:ligatures w14:val="standardContextual"/>
        </w:rPr>
        <w:t>., 13.1.2023.</w:t>
      </w:r>
    </w:p>
    <w:p w14:paraId="6BCA92EA"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Aneks III. Ugovora o zakupu poslovnog prostora – </w:t>
      </w:r>
      <w:proofErr w:type="spellStart"/>
      <w:r w:rsidRPr="006F748B">
        <w:rPr>
          <w:rFonts w:asciiTheme="minorHAnsi" w:eastAsiaTheme="minorHAnsi" w:hAnsiTheme="minorHAnsi" w:cstheme="minorHAnsi"/>
          <w:kern w:val="2"/>
          <w14:ligatures w14:val="standardContextual"/>
        </w:rPr>
        <w:t>Kaniška</w:t>
      </w:r>
      <w:proofErr w:type="spellEnd"/>
      <w:r w:rsidRPr="006F748B">
        <w:rPr>
          <w:rFonts w:asciiTheme="minorHAnsi" w:eastAsiaTheme="minorHAnsi" w:hAnsiTheme="minorHAnsi" w:cstheme="minorHAnsi"/>
          <w:kern w:val="2"/>
          <w14:ligatures w14:val="standardContextual"/>
        </w:rPr>
        <w:t xml:space="preserve"> Iva – HP-Hrvatska pošta d.d., 13.1.2023.</w:t>
      </w:r>
    </w:p>
    <w:p w14:paraId="3B4F5F4B" w14:textId="77777777" w:rsidR="00845EEF" w:rsidRPr="00125A0A" w:rsidRDefault="00845EEF" w:rsidP="006F748B">
      <w:pPr>
        <w:spacing w:after="160" w:line="276" w:lineRule="auto"/>
        <w:jc w:val="both"/>
        <w:rPr>
          <w:rFonts w:asciiTheme="minorHAnsi" w:eastAsiaTheme="minorHAnsi" w:hAnsiTheme="minorHAnsi" w:cstheme="minorHAnsi"/>
          <w:kern w:val="2"/>
          <w14:ligatures w14:val="standardContextual"/>
        </w:rPr>
      </w:pPr>
      <w:r w:rsidRPr="00125A0A">
        <w:rPr>
          <w:rFonts w:asciiTheme="minorHAnsi" w:eastAsiaTheme="minorHAnsi" w:hAnsiTheme="minorHAnsi" w:cstheme="minorHAnsi"/>
          <w:kern w:val="2"/>
          <w14:ligatures w14:val="standardContextual"/>
        </w:rPr>
        <w:t xml:space="preserve">- Ugovor o dodjeli na upravljanje i korištenje sportskih građevina u vlasništvu Grada Garešnice nogometnim klubovima – NK </w:t>
      </w:r>
      <w:proofErr w:type="spellStart"/>
      <w:r w:rsidRPr="00125A0A">
        <w:rPr>
          <w:rFonts w:asciiTheme="minorHAnsi" w:eastAsiaTheme="minorHAnsi" w:hAnsiTheme="minorHAnsi" w:cstheme="minorHAnsi"/>
          <w:kern w:val="2"/>
          <w14:ligatures w14:val="standardContextual"/>
        </w:rPr>
        <w:t>Dišnik</w:t>
      </w:r>
      <w:proofErr w:type="spellEnd"/>
      <w:r w:rsidRPr="00125A0A">
        <w:rPr>
          <w:rFonts w:asciiTheme="minorHAnsi" w:eastAsiaTheme="minorHAnsi" w:hAnsiTheme="minorHAnsi" w:cstheme="minorHAnsi"/>
          <w:kern w:val="2"/>
          <w14:ligatures w14:val="standardContextual"/>
        </w:rPr>
        <w:t xml:space="preserve">, NK Vihor, NK Junak, NK </w:t>
      </w:r>
      <w:proofErr w:type="spellStart"/>
      <w:r w:rsidRPr="00125A0A">
        <w:rPr>
          <w:rFonts w:asciiTheme="minorHAnsi" w:eastAsiaTheme="minorHAnsi" w:hAnsiTheme="minorHAnsi" w:cstheme="minorHAnsi"/>
          <w:kern w:val="2"/>
          <w14:ligatures w14:val="standardContextual"/>
        </w:rPr>
        <w:t>Bršljanica</w:t>
      </w:r>
      <w:proofErr w:type="spellEnd"/>
      <w:r w:rsidRPr="00125A0A">
        <w:rPr>
          <w:rFonts w:asciiTheme="minorHAnsi" w:eastAsiaTheme="minorHAnsi" w:hAnsiTheme="minorHAnsi" w:cstheme="minorHAnsi"/>
          <w:kern w:val="2"/>
          <w14:ligatures w14:val="standardContextual"/>
        </w:rPr>
        <w:t>, NK Garić, NK Garešnički Brestovac, NK Radnički – 16.1.2023.</w:t>
      </w:r>
    </w:p>
    <w:p w14:paraId="6F079BCE"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Dodatak – </w:t>
      </w:r>
      <w:proofErr w:type="spellStart"/>
      <w:r w:rsidRPr="006F748B">
        <w:rPr>
          <w:rFonts w:asciiTheme="minorHAnsi" w:eastAsiaTheme="minorHAnsi" w:hAnsiTheme="minorHAnsi" w:cstheme="minorHAnsi"/>
          <w:kern w:val="2"/>
          <w14:ligatures w14:val="standardContextual"/>
        </w:rPr>
        <w:t>anex</w:t>
      </w:r>
      <w:proofErr w:type="spellEnd"/>
      <w:r w:rsidRPr="006F748B">
        <w:rPr>
          <w:rFonts w:asciiTheme="minorHAnsi" w:eastAsiaTheme="minorHAnsi" w:hAnsiTheme="minorHAnsi" w:cstheme="minorHAnsi"/>
          <w:kern w:val="2"/>
          <w14:ligatures w14:val="standardContextual"/>
        </w:rPr>
        <w:t xml:space="preserve"> Ugovoru o uslugama izrade strateške studije za provedbu </w:t>
      </w:r>
      <w:proofErr w:type="spellStart"/>
      <w:r w:rsidRPr="006F748B">
        <w:rPr>
          <w:rFonts w:asciiTheme="minorHAnsi" w:eastAsiaTheme="minorHAnsi" w:hAnsiTheme="minorHAnsi" w:cstheme="minorHAnsi"/>
          <w:kern w:val="2"/>
          <w14:ligatures w14:val="standardContextual"/>
        </w:rPr>
        <w:t>starteške</w:t>
      </w:r>
      <w:proofErr w:type="spellEnd"/>
      <w:r w:rsidRPr="006F748B">
        <w:rPr>
          <w:rFonts w:asciiTheme="minorHAnsi" w:eastAsiaTheme="minorHAnsi" w:hAnsiTheme="minorHAnsi" w:cstheme="minorHAnsi"/>
          <w:kern w:val="2"/>
          <w14:ligatures w14:val="standardContextual"/>
        </w:rPr>
        <w:t xml:space="preserve"> procjene utjecaja na okoliš za izradu VI. IDPPUGG – </w:t>
      </w:r>
      <w:proofErr w:type="spellStart"/>
      <w:r w:rsidRPr="006F748B">
        <w:rPr>
          <w:rFonts w:asciiTheme="minorHAnsi" w:eastAsiaTheme="minorHAnsi" w:hAnsiTheme="minorHAnsi" w:cstheme="minorHAnsi"/>
          <w:kern w:val="2"/>
          <w14:ligatures w14:val="standardContextual"/>
        </w:rPr>
        <w:t>Ires</w:t>
      </w:r>
      <w:proofErr w:type="spellEnd"/>
      <w:r w:rsidRPr="006F748B">
        <w:rPr>
          <w:rFonts w:asciiTheme="minorHAnsi" w:eastAsiaTheme="minorHAnsi" w:hAnsiTheme="minorHAnsi" w:cstheme="minorHAnsi"/>
          <w:kern w:val="2"/>
          <w14:ligatures w14:val="standardContextual"/>
        </w:rPr>
        <w:t xml:space="preserve"> ekologija d.o.o., 17.1.2023.</w:t>
      </w:r>
    </w:p>
    <w:p w14:paraId="3901B809"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Ugovor o otkupu električne energije – HEP </w:t>
      </w:r>
      <w:proofErr w:type="spellStart"/>
      <w:r w:rsidRPr="006F748B">
        <w:rPr>
          <w:rFonts w:asciiTheme="minorHAnsi" w:eastAsiaTheme="minorHAnsi" w:hAnsiTheme="minorHAnsi" w:cstheme="minorHAnsi"/>
          <w:kern w:val="2"/>
          <w14:ligatures w14:val="standardContextual"/>
        </w:rPr>
        <w:t>elektra</w:t>
      </w:r>
      <w:proofErr w:type="spellEnd"/>
      <w:r w:rsidRPr="006F748B">
        <w:rPr>
          <w:rFonts w:asciiTheme="minorHAnsi" w:eastAsiaTheme="minorHAnsi" w:hAnsiTheme="minorHAnsi" w:cstheme="minorHAnsi"/>
          <w:kern w:val="2"/>
          <w14:ligatures w14:val="standardContextual"/>
        </w:rPr>
        <w:t xml:space="preserve"> d.o.o., 23.1.2023.</w:t>
      </w:r>
    </w:p>
    <w:p w14:paraId="11FE166D"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Ugovor  o uslugama izrade projektne dokumentacije za sanaciju klizišta u naselju </w:t>
      </w:r>
      <w:proofErr w:type="spellStart"/>
      <w:r w:rsidRPr="006F748B">
        <w:rPr>
          <w:rFonts w:asciiTheme="minorHAnsi" w:eastAsiaTheme="minorHAnsi" w:hAnsiTheme="minorHAnsi" w:cstheme="minorHAnsi"/>
          <w:kern w:val="2"/>
          <w14:ligatures w14:val="standardContextual"/>
        </w:rPr>
        <w:t>Trnovitički</w:t>
      </w:r>
      <w:proofErr w:type="spellEnd"/>
      <w:r w:rsidRPr="006F748B">
        <w:rPr>
          <w:rFonts w:asciiTheme="minorHAnsi" w:eastAsiaTheme="minorHAnsi" w:hAnsiTheme="minorHAnsi" w:cstheme="minorHAnsi"/>
          <w:kern w:val="2"/>
          <w14:ligatures w14:val="standardContextual"/>
        </w:rPr>
        <w:t xml:space="preserve"> Popovac- Geo </w:t>
      </w:r>
      <w:proofErr w:type="spellStart"/>
      <w:r w:rsidRPr="006F748B">
        <w:rPr>
          <w:rFonts w:asciiTheme="minorHAnsi" w:eastAsiaTheme="minorHAnsi" w:hAnsiTheme="minorHAnsi" w:cstheme="minorHAnsi"/>
          <w:kern w:val="2"/>
          <w14:ligatures w14:val="standardContextual"/>
        </w:rPr>
        <w:t>tech</w:t>
      </w:r>
      <w:proofErr w:type="spellEnd"/>
      <w:r w:rsidRPr="006F748B">
        <w:rPr>
          <w:rFonts w:asciiTheme="minorHAnsi" w:eastAsiaTheme="minorHAnsi" w:hAnsiTheme="minorHAnsi" w:cstheme="minorHAnsi"/>
          <w:kern w:val="2"/>
          <w14:ligatures w14:val="standardContextual"/>
        </w:rPr>
        <w:t xml:space="preserve"> d.o.o., 27.1.2023.</w:t>
      </w:r>
    </w:p>
    <w:p w14:paraId="5BAF0F50"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korištenju mreže BR: 4007-23-1002793149 – HEP Elektra d.o.o. – 31.1.2023.</w:t>
      </w:r>
    </w:p>
    <w:p w14:paraId="65EB6759"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Dodatak ugovoru o zakupu poslovnog prostora u Tehno parku Garešnica – </w:t>
      </w:r>
      <w:proofErr w:type="spellStart"/>
      <w:r w:rsidRPr="006F748B">
        <w:rPr>
          <w:rFonts w:asciiTheme="minorHAnsi" w:eastAsiaTheme="minorHAnsi" w:hAnsiTheme="minorHAnsi" w:cstheme="minorHAnsi"/>
          <w:kern w:val="2"/>
          <w14:ligatures w14:val="standardContextual"/>
        </w:rPr>
        <w:t>The</w:t>
      </w:r>
      <w:proofErr w:type="spellEnd"/>
      <w:r w:rsidRPr="006F748B">
        <w:rPr>
          <w:rFonts w:asciiTheme="minorHAnsi" w:eastAsiaTheme="minorHAnsi" w:hAnsiTheme="minorHAnsi" w:cstheme="minorHAnsi"/>
          <w:kern w:val="2"/>
          <w14:ligatures w14:val="standardContextual"/>
        </w:rPr>
        <w:t xml:space="preserve"> Design plan d.o.o., 31.1.2023.</w:t>
      </w:r>
    </w:p>
    <w:p w14:paraId="12E8A1C5" w14:textId="77777777" w:rsidR="00845EEF" w:rsidRPr="00AA71D6" w:rsidRDefault="00845EEF" w:rsidP="006F748B">
      <w:pPr>
        <w:spacing w:after="160" w:line="276" w:lineRule="auto"/>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 Ugovor o pružanju usluga automatske vatrodojave – JVP Garešnica, 31.1.2023.</w:t>
      </w:r>
    </w:p>
    <w:p w14:paraId="0192AD48"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broj 14-0027-23 o opremanju dvorane Doma kulture u Garešnici – Ministarstvo kulture i medija RH, 31.1.2023.</w:t>
      </w:r>
    </w:p>
    <w:p w14:paraId="730E44CC"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p>
    <w:p w14:paraId="0572354F" w14:textId="77777777" w:rsidR="00845EEF" w:rsidRPr="006F748B" w:rsidRDefault="00845EEF" w:rsidP="006F748B">
      <w:pPr>
        <w:spacing w:after="160" w:line="276" w:lineRule="auto"/>
        <w:jc w:val="both"/>
        <w:rPr>
          <w:rFonts w:asciiTheme="minorHAnsi" w:eastAsiaTheme="minorHAnsi" w:hAnsiTheme="minorHAnsi" w:cstheme="minorHAnsi"/>
          <w:b/>
          <w:bCs/>
          <w:kern w:val="2"/>
          <w:u w:val="single"/>
          <w14:ligatures w14:val="standardContextual"/>
        </w:rPr>
      </w:pPr>
      <w:r w:rsidRPr="00D4769F">
        <w:rPr>
          <w:rFonts w:asciiTheme="minorHAnsi" w:eastAsiaTheme="minorHAnsi" w:hAnsiTheme="minorHAnsi" w:cstheme="minorHAnsi"/>
          <w:b/>
          <w:bCs/>
          <w:kern w:val="2"/>
          <w:u w:val="single"/>
          <w14:ligatures w14:val="standardContextual"/>
        </w:rPr>
        <w:t>VELJAČA 2023.</w:t>
      </w:r>
    </w:p>
    <w:p w14:paraId="0973C5A2"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zakupu dvorane za provedbu mjere „01 Prenošenje znanja i aktivnosti informiranja“ – Ministarstvo poljoprivrede RH, 1.2.2023.</w:t>
      </w:r>
    </w:p>
    <w:p w14:paraId="39719897"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Dodatak Ugovoru o inkubaciji – </w:t>
      </w:r>
      <w:proofErr w:type="spellStart"/>
      <w:r w:rsidRPr="006F748B">
        <w:rPr>
          <w:rFonts w:asciiTheme="minorHAnsi" w:eastAsiaTheme="minorHAnsi" w:hAnsiTheme="minorHAnsi" w:cstheme="minorHAnsi"/>
          <w:kern w:val="2"/>
          <w14:ligatures w14:val="standardContextual"/>
        </w:rPr>
        <w:t>PMa</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Beratungs</w:t>
      </w:r>
      <w:proofErr w:type="spellEnd"/>
      <w:r w:rsidRPr="006F748B">
        <w:rPr>
          <w:rFonts w:asciiTheme="minorHAnsi" w:eastAsiaTheme="minorHAnsi" w:hAnsiTheme="minorHAnsi" w:cstheme="minorHAnsi"/>
          <w:kern w:val="2"/>
          <w14:ligatures w14:val="standardContextual"/>
        </w:rPr>
        <w:t xml:space="preserve"> d.o.o., 1.2.2023.</w:t>
      </w:r>
    </w:p>
    <w:p w14:paraId="55F7B04C"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Dodatak Ugovoru o zakupu poslovnog prostora – </w:t>
      </w:r>
      <w:proofErr w:type="spellStart"/>
      <w:r w:rsidRPr="006F748B">
        <w:rPr>
          <w:rFonts w:asciiTheme="minorHAnsi" w:eastAsiaTheme="minorHAnsi" w:hAnsiTheme="minorHAnsi" w:cstheme="minorHAnsi"/>
          <w:kern w:val="2"/>
          <w14:ligatures w14:val="standardContextual"/>
        </w:rPr>
        <w:t>PMa</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Beratungs</w:t>
      </w:r>
      <w:proofErr w:type="spellEnd"/>
      <w:r w:rsidRPr="006F748B">
        <w:rPr>
          <w:rFonts w:asciiTheme="minorHAnsi" w:eastAsiaTheme="minorHAnsi" w:hAnsiTheme="minorHAnsi" w:cstheme="minorHAnsi"/>
          <w:kern w:val="2"/>
          <w14:ligatures w14:val="standardContextual"/>
        </w:rPr>
        <w:t xml:space="preserve"> d.o.o., 1.2.2023.</w:t>
      </w:r>
    </w:p>
    <w:p w14:paraId="1A332C7A"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Dodatak II Ugovora o zakupu poslovnog prostora – Tehno park – ABC d.o.o., 1.2.2023.</w:t>
      </w:r>
    </w:p>
    <w:p w14:paraId="383E0822" w14:textId="77777777" w:rsidR="00845EEF" w:rsidRPr="006F748B" w:rsidRDefault="00845EEF" w:rsidP="006F748B">
      <w:pPr>
        <w:numPr>
          <w:ilvl w:val="0"/>
          <w:numId w:val="1"/>
        </w:numPr>
        <w:spacing w:after="160" w:line="276" w:lineRule="auto"/>
        <w:ind w:left="142" w:hanging="142"/>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Dodatak IV Ugovoru o zakupu poslovnog prostora u Tehno Parku Garešnica – Bakrotisak d.d., 12.4.2023.</w:t>
      </w:r>
    </w:p>
    <w:p w14:paraId="3ECAC297" w14:textId="77777777" w:rsidR="00845EEF" w:rsidRPr="00AA71D6" w:rsidRDefault="00845EEF" w:rsidP="006F748B">
      <w:pPr>
        <w:spacing w:after="160" w:line="276" w:lineRule="auto"/>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 Ugovor o dodjeli financijskih sredstava Udruzi garešničkih mažoretkinja, 3.2.2023.</w:t>
      </w:r>
    </w:p>
    <w:p w14:paraId="0397E437" w14:textId="77777777" w:rsidR="00845EEF" w:rsidRPr="00AA71D6" w:rsidRDefault="00845EEF" w:rsidP="006F748B">
      <w:pPr>
        <w:spacing w:after="160" w:line="276" w:lineRule="auto"/>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 Ugovor o dodjeli financijskih sredstava Udruzi umirovljenika Garešnički Brestovac, 3.2.2023.</w:t>
      </w:r>
    </w:p>
    <w:p w14:paraId="751ABEC9" w14:textId="77777777" w:rsidR="00845EEF" w:rsidRPr="00AA71D6" w:rsidRDefault="00845EEF" w:rsidP="006F748B">
      <w:pPr>
        <w:spacing w:after="160" w:line="276" w:lineRule="auto"/>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 xml:space="preserve">- Ugovor o dodjeli financijskih sredstava </w:t>
      </w:r>
      <w:proofErr w:type="spellStart"/>
      <w:r w:rsidRPr="00AA71D6">
        <w:rPr>
          <w:rFonts w:asciiTheme="minorHAnsi" w:eastAsiaTheme="minorHAnsi" w:hAnsiTheme="minorHAnsi" w:cstheme="minorHAnsi"/>
          <w:kern w:val="2"/>
          <w14:ligatures w14:val="standardContextual"/>
        </w:rPr>
        <w:t>Kudu</w:t>
      </w:r>
      <w:proofErr w:type="spellEnd"/>
      <w:r w:rsidRPr="00AA71D6">
        <w:rPr>
          <w:rFonts w:asciiTheme="minorHAnsi" w:eastAsiaTheme="minorHAnsi" w:hAnsiTheme="minorHAnsi" w:cstheme="minorHAnsi"/>
          <w:kern w:val="2"/>
          <w14:ligatures w14:val="standardContextual"/>
        </w:rPr>
        <w:t xml:space="preserve"> Graničar, 3.2.2023.</w:t>
      </w:r>
    </w:p>
    <w:p w14:paraId="5071268B"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Ugovor za nabavu uredskog materijala na temelju provedenog postupka javne nabave – </w:t>
      </w:r>
      <w:proofErr w:type="spellStart"/>
      <w:r w:rsidRPr="006F748B">
        <w:rPr>
          <w:rFonts w:asciiTheme="minorHAnsi" w:eastAsiaTheme="minorHAnsi" w:hAnsiTheme="minorHAnsi" w:cstheme="minorHAnsi"/>
          <w:kern w:val="2"/>
          <w14:ligatures w14:val="standardContextual"/>
        </w:rPr>
        <w:t>Bodiš</w:t>
      </w:r>
      <w:proofErr w:type="spellEnd"/>
      <w:r w:rsidRPr="006F748B">
        <w:rPr>
          <w:rFonts w:asciiTheme="minorHAnsi" w:eastAsiaTheme="minorHAnsi" w:hAnsiTheme="minorHAnsi" w:cstheme="minorHAnsi"/>
          <w:kern w:val="2"/>
          <w14:ligatures w14:val="standardContextual"/>
        </w:rPr>
        <w:t xml:space="preserve"> d.o.o., 8.2.2023.</w:t>
      </w:r>
    </w:p>
    <w:p w14:paraId="1FE07CB6"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korištenju mreže broj: 4007-23-1002797794, 13.2.2023.</w:t>
      </w:r>
    </w:p>
    <w:p w14:paraId="6A126A4B"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Sporazum o sufinanciranju projektne dokumentacije na području vodoopskrbnog sustava Garešnica – Voda Garešnica d.o.o., 14.2.2023.</w:t>
      </w:r>
    </w:p>
    <w:p w14:paraId="5F84B6C1"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Sporazum o sufinanciranju građenja vodnih građevina na području vodoopskrbnog sustava Garešnica – Voda Garešnica d.o.o., 14.2.2023.</w:t>
      </w:r>
    </w:p>
    <w:p w14:paraId="0163FF75" w14:textId="77777777" w:rsidR="00845EEF" w:rsidRPr="006F748B"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Ugovor o suradnji-Telemach dan sporta, Sportske igre mladih 2023. – Udruga za sport, rekreaciju i edukaciju-Igre mladih, 23.2.2023.</w:t>
      </w:r>
    </w:p>
    <w:p w14:paraId="1A8B7954" w14:textId="242600C9" w:rsidR="00845EEF" w:rsidRDefault="00845EEF" w:rsidP="006F748B">
      <w:pPr>
        <w:spacing w:after="160" w:line="276" w:lineRule="auto"/>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 Aneks I. Ugovora o zakupu poslovnog prostora – Mali </w:t>
      </w:r>
      <w:proofErr w:type="spellStart"/>
      <w:r w:rsidRPr="006F748B">
        <w:rPr>
          <w:rFonts w:asciiTheme="minorHAnsi" w:eastAsiaTheme="minorHAnsi" w:hAnsiTheme="minorHAnsi" w:cstheme="minorHAnsi"/>
          <w:kern w:val="2"/>
          <w14:ligatures w14:val="standardContextual"/>
        </w:rPr>
        <w:t>Pašijan</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Fadljević</w:t>
      </w:r>
      <w:proofErr w:type="spellEnd"/>
      <w:r w:rsidRPr="006F748B">
        <w:rPr>
          <w:rFonts w:asciiTheme="minorHAnsi" w:eastAsiaTheme="minorHAnsi" w:hAnsiTheme="minorHAnsi" w:cstheme="minorHAnsi"/>
          <w:kern w:val="2"/>
          <w14:ligatures w14:val="standardContextual"/>
        </w:rPr>
        <w:t xml:space="preserve"> d.o.o., 24.2.2023.</w:t>
      </w:r>
    </w:p>
    <w:p w14:paraId="45345DDC" w14:textId="77777777" w:rsidR="00AA71D6" w:rsidRPr="00AA71D6" w:rsidRDefault="00AA71D6" w:rsidP="006F748B">
      <w:pPr>
        <w:spacing w:after="160" w:line="276" w:lineRule="auto"/>
        <w:jc w:val="both"/>
        <w:rPr>
          <w:rFonts w:asciiTheme="minorHAnsi" w:eastAsiaTheme="minorHAnsi" w:hAnsiTheme="minorHAnsi" w:cstheme="minorHAnsi"/>
          <w:kern w:val="2"/>
          <w14:ligatures w14:val="standardContextual"/>
        </w:rPr>
      </w:pPr>
    </w:p>
    <w:p w14:paraId="73BA5551" w14:textId="77777777" w:rsidR="00845EEF" w:rsidRPr="006F748B" w:rsidRDefault="00845EEF" w:rsidP="006F748B">
      <w:pPr>
        <w:spacing w:after="160" w:line="276" w:lineRule="auto"/>
        <w:jc w:val="both"/>
        <w:rPr>
          <w:rFonts w:asciiTheme="minorHAnsi" w:eastAsiaTheme="minorHAnsi" w:hAnsiTheme="minorHAnsi" w:cstheme="minorHAnsi"/>
          <w:b/>
          <w:bCs/>
          <w:kern w:val="2"/>
          <w:u w:val="single"/>
          <w14:ligatures w14:val="standardContextual"/>
        </w:rPr>
      </w:pPr>
      <w:r w:rsidRPr="00D4769F">
        <w:rPr>
          <w:rFonts w:asciiTheme="minorHAnsi" w:eastAsiaTheme="minorHAnsi" w:hAnsiTheme="minorHAnsi" w:cstheme="minorHAnsi"/>
          <w:b/>
          <w:bCs/>
          <w:kern w:val="2"/>
          <w:u w:val="single"/>
          <w14:ligatures w14:val="standardContextual"/>
        </w:rPr>
        <w:t>OŽUJAK 2023.</w:t>
      </w:r>
    </w:p>
    <w:p w14:paraId="4E680168"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Sporazum o sufinanciranju smanjenja gubitaka u vodoopskrbnom sustavu Garešnica – Voda Garešnica d.o.o., 1.3.2023.</w:t>
      </w:r>
    </w:p>
    <w:p w14:paraId="070ACBB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pružanju geodetskih usluga – Metra d.o.o., 1.3.2023.</w:t>
      </w:r>
    </w:p>
    <w:p w14:paraId="443642FC" w14:textId="77777777" w:rsidR="00845EEF" w:rsidRPr="00AA71D6"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Aneks I. Ugovora sufinanciranju Turističke zajednice Sjeverne Moslavina za 2023. godinu, 2.3.2023.</w:t>
      </w:r>
    </w:p>
    <w:p w14:paraId="5CB8B045"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Sporazum o utvrđivanju vlasničkih prava nad arhivskom građom vezanom za Ivu Robića između Grada Garešnice, Općine Hercegovac i Općine Velika </w:t>
      </w:r>
      <w:proofErr w:type="spellStart"/>
      <w:r w:rsidRPr="006F748B">
        <w:rPr>
          <w:rFonts w:asciiTheme="minorHAnsi" w:eastAsiaTheme="minorHAnsi" w:hAnsiTheme="minorHAnsi" w:cstheme="minorHAnsi"/>
          <w:kern w:val="2"/>
          <w14:ligatures w14:val="standardContextual"/>
        </w:rPr>
        <w:t>Trnovitica</w:t>
      </w:r>
      <w:proofErr w:type="spellEnd"/>
      <w:r w:rsidRPr="006F748B">
        <w:rPr>
          <w:rFonts w:asciiTheme="minorHAnsi" w:eastAsiaTheme="minorHAnsi" w:hAnsiTheme="minorHAnsi" w:cstheme="minorHAnsi"/>
          <w:kern w:val="2"/>
          <w14:ligatures w14:val="standardContextual"/>
        </w:rPr>
        <w:t>, 6.3.2023.</w:t>
      </w:r>
    </w:p>
    <w:p w14:paraId="344F3D14"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Sporazum o suradnji u provođenju međunarodnog programa </w:t>
      </w:r>
      <w:proofErr w:type="spellStart"/>
      <w:r w:rsidRPr="006F748B">
        <w:rPr>
          <w:rFonts w:asciiTheme="minorHAnsi" w:eastAsiaTheme="minorHAnsi" w:hAnsiTheme="minorHAnsi" w:cstheme="minorHAnsi"/>
          <w:kern w:val="2"/>
          <w14:ligatures w14:val="standardContextual"/>
        </w:rPr>
        <w:t>Ekoškole</w:t>
      </w:r>
      <w:proofErr w:type="spellEnd"/>
      <w:r w:rsidRPr="006F748B">
        <w:rPr>
          <w:rFonts w:asciiTheme="minorHAnsi" w:eastAsiaTheme="minorHAnsi" w:hAnsiTheme="minorHAnsi" w:cstheme="minorHAnsi"/>
          <w:kern w:val="2"/>
          <w14:ligatures w14:val="standardContextual"/>
        </w:rPr>
        <w:t xml:space="preserve"> u RH za 2023. godinu – Udruga Lijepa Naša, Zagreb, 6.3.2023.</w:t>
      </w:r>
    </w:p>
    <w:p w14:paraId="5EE70553"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izvođenju radova u postupku uređenja prizemlja Društvenog doma Brestovac – Lovrić građenje d.o.o., 8.3.2023.</w:t>
      </w:r>
    </w:p>
    <w:p w14:paraId="5FC431EB"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lastRenderedPageBreak/>
        <w:t>Ugovor o izvođenju radova u postupku rekonstrukcije svlačionice s prostorom za tuširanje – Sportski park Garešnica – Lovrić građenje d.o.o., 9.3.2023.</w:t>
      </w:r>
    </w:p>
    <w:p w14:paraId="04BBEC60"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Dodatak IV. Ugovora o korištenju sredstava Fonda za neposredno sufinanciranje i sudjelovanje u realizaciji programa sanacije odlagališta komunalnog otpada #Johovača“ – Fond za zaštitu okoliša i energetsku učinkovitost, 13.3.2023.</w:t>
      </w:r>
    </w:p>
    <w:p w14:paraId="3867D6D9"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 o usluzi izrade </w:t>
      </w:r>
      <w:proofErr w:type="spellStart"/>
      <w:r w:rsidRPr="006F748B">
        <w:rPr>
          <w:rFonts w:asciiTheme="minorHAnsi" w:eastAsiaTheme="minorHAnsi" w:hAnsiTheme="minorHAnsi" w:cstheme="minorHAnsi"/>
          <w:kern w:val="2"/>
          <w14:ligatures w14:val="standardContextual"/>
        </w:rPr>
        <w:t>novelacije</w:t>
      </w:r>
      <w:proofErr w:type="spellEnd"/>
      <w:r w:rsidRPr="006F748B">
        <w:rPr>
          <w:rFonts w:asciiTheme="minorHAnsi" w:eastAsiaTheme="minorHAnsi" w:hAnsiTheme="minorHAnsi" w:cstheme="minorHAnsi"/>
          <w:kern w:val="2"/>
          <w14:ligatures w14:val="standardContextual"/>
        </w:rPr>
        <w:t xml:space="preserve"> projektne dokumentacije za rekonstrukciju raskrižja DC26, ŽC3167 i N0502 u Garešnici – </w:t>
      </w:r>
      <w:proofErr w:type="spellStart"/>
      <w:r w:rsidRPr="006F748B">
        <w:rPr>
          <w:rFonts w:asciiTheme="minorHAnsi" w:eastAsiaTheme="minorHAnsi" w:hAnsiTheme="minorHAnsi" w:cstheme="minorHAnsi"/>
          <w:kern w:val="2"/>
          <w14:ligatures w14:val="standardContextual"/>
        </w:rPr>
        <w:t>Rencon</w:t>
      </w:r>
      <w:proofErr w:type="spellEnd"/>
      <w:r w:rsidRPr="006F748B">
        <w:rPr>
          <w:rFonts w:asciiTheme="minorHAnsi" w:eastAsiaTheme="minorHAnsi" w:hAnsiTheme="minorHAnsi" w:cstheme="minorHAnsi"/>
          <w:kern w:val="2"/>
          <w14:ligatures w14:val="standardContextual"/>
        </w:rPr>
        <w:t xml:space="preserve"> d.o.o., 13.3.2023.</w:t>
      </w:r>
    </w:p>
    <w:p w14:paraId="02AA109D"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povjeravanju na upravljanje, korištenje i održavanje 2 prostorije Centra za posjetitelje Natura 2000 – Turistička zajednica Sjeverna Moslavina, 16.3.2023.</w:t>
      </w:r>
    </w:p>
    <w:p w14:paraId="68ABD151"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 o korištenju i održavanju SPI računalnih programa – </w:t>
      </w:r>
      <w:proofErr w:type="spellStart"/>
      <w:r w:rsidRPr="006F748B">
        <w:rPr>
          <w:rFonts w:asciiTheme="minorHAnsi" w:eastAsiaTheme="minorHAnsi" w:hAnsiTheme="minorHAnsi" w:cstheme="minorHAnsi"/>
          <w:kern w:val="2"/>
          <w14:ligatures w14:val="standardContextual"/>
        </w:rPr>
        <w:t>Libusoft</w:t>
      </w:r>
      <w:proofErr w:type="spellEnd"/>
      <w:r w:rsidRPr="006F748B">
        <w:rPr>
          <w:rFonts w:asciiTheme="minorHAnsi" w:eastAsiaTheme="minorHAnsi" w:hAnsiTheme="minorHAnsi" w:cstheme="minorHAnsi"/>
          <w:kern w:val="2"/>
          <w14:ligatures w14:val="standardContextual"/>
        </w:rPr>
        <w:t xml:space="preserve"> Cicom d.o.o., 23.3.2023.</w:t>
      </w:r>
    </w:p>
    <w:p w14:paraId="2289F103"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 o zakupu poslovnog prostora – Veliki </w:t>
      </w:r>
      <w:proofErr w:type="spellStart"/>
      <w:r w:rsidRPr="006F748B">
        <w:rPr>
          <w:rFonts w:asciiTheme="minorHAnsi" w:eastAsiaTheme="minorHAnsi" w:hAnsiTheme="minorHAnsi" w:cstheme="minorHAnsi"/>
          <w:kern w:val="2"/>
          <w14:ligatures w14:val="standardContextual"/>
        </w:rPr>
        <w:t>Pašijan</w:t>
      </w:r>
      <w:proofErr w:type="spellEnd"/>
      <w:r w:rsidRPr="006F748B">
        <w:rPr>
          <w:rFonts w:asciiTheme="minorHAnsi" w:eastAsiaTheme="minorHAnsi" w:hAnsiTheme="minorHAnsi" w:cstheme="minorHAnsi"/>
          <w:kern w:val="2"/>
          <w14:ligatures w14:val="standardContextual"/>
        </w:rPr>
        <w:t xml:space="preserve"> – </w:t>
      </w:r>
      <w:proofErr w:type="spellStart"/>
      <w:r w:rsidRPr="006F748B">
        <w:rPr>
          <w:rFonts w:asciiTheme="minorHAnsi" w:eastAsiaTheme="minorHAnsi" w:hAnsiTheme="minorHAnsi" w:cstheme="minorHAnsi"/>
          <w:kern w:val="2"/>
          <w14:ligatures w14:val="standardContextual"/>
        </w:rPr>
        <w:t>Fadljević</w:t>
      </w:r>
      <w:proofErr w:type="spellEnd"/>
      <w:r w:rsidRPr="006F748B">
        <w:rPr>
          <w:rFonts w:asciiTheme="minorHAnsi" w:eastAsiaTheme="minorHAnsi" w:hAnsiTheme="minorHAnsi" w:cstheme="minorHAnsi"/>
          <w:kern w:val="2"/>
          <w14:ligatures w14:val="standardContextual"/>
        </w:rPr>
        <w:t xml:space="preserve"> d.o.o., 23.3.2023.</w:t>
      </w:r>
    </w:p>
    <w:p w14:paraId="20EFB8BD"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Odluka o dodjeli uskrsnih paketa najugroženijim građanima s područja Grada Garešnice, 24.3.2023.</w:t>
      </w:r>
    </w:p>
    <w:p w14:paraId="278EEA6D"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subvencioniranom zakupu poslovnog prostora SZTP-2023/2 – Fino transport d.o.o., 27.3.2023.</w:t>
      </w:r>
    </w:p>
    <w:p w14:paraId="30C4212E"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inkubaciji 2/2023 – Fino transport d.o.o., 27.3.2023.</w:t>
      </w:r>
    </w:p>
    <w:p w14:paraId="6F39A36C"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financiranju zapošljavanja u javnom radu – Hrvatski zavod za zapošljavanje, 28.3.2023.</w:t>
      </w:r>
    </w:p>
    <w:p w14:paraId="113F4B8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Dodatak br. I Ugovoru o dodjeli bespovratnih sredstava za projekte koji se financiraju iz Europskog socijalnog fonda u financijskom razdoblju 2014.-2020. – Nikad nije kasno-faza 3 – Ministarstvo rada, mirovinskog sustava, obitelji i socijalne politike i Hrvatskog zavoda za zapošljavanje, 29.3.2023.</w:t>
      </w:r>
    </w:p>
    <w:p w14:paraId="4441B6C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 o prijevozu učenika Osnovne škole </w:t>
      </w:r>
      <w:proofErr w:type="spellStart"/>
      <w:r w:rsidRPr="006F748B">
        <w:rPr>
          <w:rFonts w:asciiTheme="minorHAnsi" w:eastAsiaTheme="minorHAnsi" w:hAnsiTheme="minorHAnsi" w:cstheme="minorHAnsi"/>
          <w:kern w:val="2"/>
          <w14:ligatures w14:val="standardContextual"/>
        </w:rPr>
        <w:t>Trnovitički</w:t>
      </w:r>
      <w:proofErr w:type="spellEnd"/>
      <w:r w:rsidRPr="006F748B">
        <w:rPr>
          <w:rFonts w:asciiTheme="minorHAnsi" w:eastAsiaTheme="minorHAnsi" w:hAnsiTheme="minorHAnsi" w:cstheme="minorHAnsi"/>
          <w:kern w:val="2"/>
          <w14:ligatures w14:val="standardContextual"/>
        </w:rPr>
        <w:t xml:space="preserve"> Popovac – Čazmatrans promet d.o.o., 31.3.2023.</w:t>
      </w:r>
    </w:p>
    <w:p w14:paraId="6D003747" w14:textId="77777777" w:rsidR="00845EEF" w:rsidRPr="006F748B" w:rsidRDefault="00845EEF" w:rsidP="006F748B">
      <w:pPr>
        <w:spacing w:after="160" w:line="276" w:lineRule="auto"/>
        <w:ind w:left="426"/>
        <w:contextualSpacing/>
        <w:jc w:val="both"/>
        <w:rPr>
          <w:rFonts w:asciiTheme="minorHAnsi" w:eastAsiaTheme="minorHAnsi" w:hAnsiTheme="minorHAnsi" w:cstheme="minorHAnsi"/>
          <w:b/>
          <w:bCs/>
          <w:kern w:val="2"/>
          <w:u w:val="single"/>
          <w14:ligatures w14:val="standardContextual"/>
        </w:rPr>
      </w:pPr>
    </w:p>
    <w:p w14:paraId="3C5591CF" w14:textId="77777777" w:rsidR="00845EEF" w:rsidRPr="006F748B" w:rsidRDefault="00845EEF" w:rsidP="006F748B">
      <w:p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D4769F">
        <w:rPr>
          <w:rFonts w:asciiTheme="minorHAnsi" w:eastAsiaTheme="minorHAnsi" w:hAnsiTheme="minorHAnsi" w:cstheme="minorHAnsi"/>
          <w:b/>
          <w:bCs/>
          <w:kern w:val="2"/>
          <w:u w:val="single"/>
          <w14:ligatures w14:val="standardContextual"/>
        </w:rPr>
        <w:t>TRAVANJ 2023.</w:t>
      </w:r>
    </w:p>
    <w:p w14:paraId="39C78525"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Aneks Ugovora o povjeravanju na upravljanje, korištenje i održavanje Centra za posjetitelje Natura 2000 – Javna ustanova za upravljanje Centrom za posjetitelje Garešnica, 3.4.2023.</w:t>
      </w:r>
    </w:p>
    <w:p w14:paraId="364BB934"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povjeravanju na upravljanje, korištenje i održavanje zgrade i imovine u kojoj posluje Hrvatska knjižnica i čitaonica Đuro Sudeta – Hrvatska knjižnica i čitaonica Đuro Sudeta, 3.4.2023.</w:t>
      </w:r>
    </w:p>
    <w:p w14:paraId="120CD4C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korištenju mreže br. 4007-23-1002811651 – HEP ODS d.o.o., 5.4.2023.</w:t>
      </w:r>
    </w:p>
    <w:p w14:paraId="114BF525"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Dodatak Ugovoru o zakupu poslovnog prostora u Tehno Parku Garešnica – BGDN Digital, 12.4.2023.</w:t>
      </w:r>
    </w:p>
    <w:p w14:paraId="2A0842E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Dodatak Ugovoru o zakupu poslovnog prostora u Tehno Parku Garešnica – FitPro24h, 17.4.2023.</w:t>
      </w:r>
    </w:p>
    <w:p w14:paraId="19FBE6DF"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 o zakupu poslovnog prostora na tržnici, lokal 21 i lokal 22– Autoškola </w:t>
      </w:r>
      <w:proofErr w:type="spellStart"/>
      <w:r w:rsidRPr="006F748B">
        <w:rPr>
          <w:rFonts w:asciiTheme="minorHAnsi" w:eastAsiaTheme="minorHAnsi" w:hAnsiTheme="minorHAnsi" w:cstheme="minorHAnsi"/>
          <w:kern w:val="2"/>
          <w14:ligatures w14:val="standardContextual"/>
        </w:rPr>
        <w:t>Signum</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j.d.o.o</w:t>
      </w:r>
      <w:proofErr w:type="spellEnd"/>
      <w:r w:rsidRPr="006F748B">
        <w:rPr>
          <w:rFonts w:asciiTheme="minorHAnsi" w:eastAsiaTheme="minorHAnsi" w:hAnsiTheme="minorHAnsi" w:cstheme="minorHAnsi"/>
          <w:kern w:val="2"/>
          <w14:ligatures w14:val="standardContextual"/>
        </w:rPr>
        <w:t>., 17.4.2023.</w:t>
      </w:r>
    </w:p>
    <w:p w14:paraId="6FD4C702"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 o subvencioniranom zakupu poslovnog prostora SZTP-2023/4 – JB </w:t>
      </w:r>
      <w:proofErr w:type="spellStart"/>
      <w:r w:rsidRPr="006F748B">
        <w:rPr>
          <w:rFonts w:asciiTheme="minorHAnsi" w:eastAsiaTheme="minorHAnsi" w:hAnsiTheme="minorHAnsi" w:cstheme="minorHAnsi"/>
          <w:kern w:val="2"/>
          <w14:ligatures w14:val="standardContextual"/>
        </w:rPr>
        <w:t>Logistic</w:t>
      </w:r>
      <w:proofErr w:type="spellEnd"/>
      <w:r w:rsidRPr="006F748B">
        <w:rPr>
          <w:rFonts w:asciiTheme="minorHAnsi" w:eastAsiaTheme="minorHAnsi" w:hAnsiTheme="minorHAnsi" w:cstheme="minorHAnsi"/>
          <w:kern w:val="2"/>
          <w14:ligatures w14:val="standardContextual"/>
        </w:rPr>
        <w:t>, 17.4.2023.</w:t>
      </w:r>
    </w:p>
    <w:p w14:paraId="50E39B4D"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 o inkubaciji 3/2023 – JB </w:t>
      </w:r>
      <w:proofErr w:type="spellStart"/>
      <w:r w:rsidRPr="006F748B">
        <w:rPr>
          <w:rFonts w:asciiTheme="minorHAnsi" w:eastAsiaTheme="minorHAnsi" w:hAnsiTheme="minorHAnsi" w:cstheme="minorHAnsi"/>
          <w:kern w:val="2"/>
          <w14:ligatures w14:val="standardContextual"/>
        </w:rPr>
        <w:t>Logistic</w:t>
      </w:r>
      <w:proofErr w:type="spellEnd"/>
      <w:r w:rsidRPr="006F748B">
        <w:rPr>
          <w:rFonts w:asciiTheme="minorHAnsi" w:eastAsiaTheme="minorHAnsi" w:hAnsiTheme="minorHAnsi" w:cstheme="minorHAnsi"/>
          <w:kern w:val="2"/>
          <w14:ligatures w14:val="standardContextual"/>
        </w:rPr>
        <w:t>, 17.4.2023.</w:t>
      </w:r>
    </w:p>
    <w:p w14:paraId="46C9B150"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lastRenderedPageBreak/>
        <w:t xml:space="preserve">II. Dodatak Ugovoru o uslugama izrade strateške studije za provedbu strateške procjene utjecaja na okoliš za izradu VI. IDPPUGG – </w:t>
      </w:r>
      <w:proofErr w:type="spellStart"/>
      <w:r w:rsidRPr="006F748B">
        <w:rPr>
          <w:rFonts w:asciiTheme="minorHAnsi" w:eastAsiaTheme="minorHAnsi" w:hAnsiTheme="minorHAnsi" w:cstheme="minorHAnsi"/>
          <w:kern w:val="2"/>
          <w14:ligatures w14:val="standardContextual"/>
        </w:rPr>
        <w:t>Ires</w:t>
      </w:r>
      <w:proofErr w:type="spellEnd"/>
      <w:r w:rsidRPr="006F748B">
        <w:rPr>
          <w:rFonts w:asciiTheme="minorHAnsi" w:eastAsiaTheme="minorHAnsi" w:hAnsiTheme="minorHAnsi" w:cstheme="minorHAnsi"/>
          <w:kern w:val="2"/>
          <w14:ligatures w14:val="standardContextual"/>
        </w:rPr>
        <w:t xml:space="preserve"> ekologija d.o.o., 17.4.2023.</w:t>
      </w:r>
    </w:p>
    <w:p w14:paraId="42A429D2"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Ugovor o opskrbi krajnjeg kupca O-23-1664 – HEP Opskrba d.o.o., 19.4.2023.</w:t>
      </w:r>
    </w:p>
    <w:p w14:paraId="2B49F59C" w14:textId="47834AC3"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Ugovori o dodjeli sredstava za programe/projekte udruga kulturno-umjetničkog amaterizma </w:t>
      </w:r>
      <w:r w:rsidR="00836C42">
        <w:rPr>
          <w:rFonts w:asciiTheme="minorHAnsi" w:eastAsiaTheme="minorHAnsi" w:hAnsiTheme="minorHAnsi" w:cstheme="minorHAnsi"/>
          <w:kern w:val="2"/>
          <w14:ligatures w14:val="standardContextual"/>
        </w:rPr>
        <w:t xml:space="preserve">– </w:t>
      </w:r>
      <w:r w:rsidRPr="006F748B">
        <w:rPr>
          <w:rFonts w:asciiTheme="minorHAnsi" w:eastAsiaTheme="minorHAnsi" w:hAnsiTheme="minorHAnsi" w:cstheme="minorHAnsi"/>
          <w:kern w:val="2"/>
          <w14:ligatures w14:val="standardContextual"/>
        </w:rPr>
        <w:t>9</w:t>
      </w:r>
      <w:r w:rsidR="00836C42">
        <w:rPr>
          <w:rFonts w:asciiTheme="minorHAnsi" w:eastAsiaTheme="minorHAnsi" w:hAnsiTheme="minorHAnsi" w:cstheme="minorHAnsi"/>
          <w:kern w:val="2"/>
          <w14:ligatures w14:val="standardContextual"/>
        </w:rPr>
        <w:t xml:space="preserve"> korisnika</w:t>
      </w:r>
      <w:r w:rsidRPr="006F748B">
        <w:rPr>
          <w:rFonts w:asciiTheme="minorHAnsi" w:eastAsiaTheme="minorHAnsi" w:hAnsiTheme="minorHAnsi" w:cstheme="minorHAnsi"/>
          <w:kern w:val="2"/>
          <w14:ligatures w14:val="standardContextual"/>
        </w:rPr>
        <w:t xml:space="preserve">, udruga proisteklih iz domovinskog rata </w:t>
      </w:r>
      <w:r w:rsidR="00836C42">
        <w:rPr>
          <w:rFonts w:asciiTheme="minorHAnsi" w:eastAsiaTheme="minorHAnsi" w:hAnsiTheme="minorHAnsi" w:cstheme="minorHAnsi"/>
          <w:kern w:val="2"/>
          <w14:ligatures w14:val="standardContextual"/>
        </w:rPr>
        <w:t xml:space="preserve">– </w:t>
      </w:r>
      <w:r w:rsidRPr="006F748B">
        <w:rPr>
          <w:rFonts w:asciiTheme="minorHAnsi" w:eastAsiaTheme="minorHAnsi" w:hAnsiTheme="minorHAnsi" w:cstheme="minorHAnsi"/>
          <w:kern w:val="2"/>
          <w14:ligatures w14:val="standardContextual"/>
        </w:rPr>
        <w:t>9</w:t>
      </w:r>
      <w:r w:rsidR="00836C42">
        <w:rPr>
          <w:rFonts w:asciiTheme="minorHAnsi" w:eastAsiaTheme="minorHAnsi" w:hAnsiTheme="minorHAnsi" w:cstheme="minorHAnsi"/>
          <w:kern w:val="2"/>
          <w14:ligatures w14:val="standardContextual"/>
        </w:rPr>
        <w:t xml:space="preserve"> korisnika</w:t>
      </w:r>
      <w:r w:rsidRPr="006F748B">
        <w:rPr>
          <w:rFonts w:asciiTheme="minorHAnsi" w:eastAsiaTheme="minorHAnsi" w:hAnsiTheme="minorHAnsi" w:cstheme="minorHAnsi"/>
          <w:kern w:val="2"/>
          <w14:ligatures w14:val="standardContextual"/>
        </w:rPr>
        <w:t xml:space="preserve">, udruga osoba s invaliditetom i humanitarnih udruga </w:t>
      </w:r>
      <w:r w:rsidR="00836C42">
        <w:rPr>
          <w:rFonts w:asciiTheme="minorHAnsi" w:eastAsiaTheme="minorHAnsi" w:hAnsiTheme="minorHAnsi" w:cstheme="minorHAnsi"/>
          <w:kern w:val="2"/>
          <w14:ligatures w14:val="standardContextual"/>
        </w:rPr>
        <w:t xml:space="preserve">– </w:t>
      </w:r>
      <w:r w:rsidRPr="006F748B">
        <w:rPr>
          <w:rFonts w:asciiTheme="minorHAnsi" w:eastAsiaTheme="minorHAnsi" w:hAnsiTheme="minorHAnsi" w:cstheme="minorHAnsi"/>
          <w:kern w:val="2"/>
          <w14:ligatures w14:val="standardContextual"/>
        </w:rPr>
        <w:t>5</w:t>
      </w:r>
      <w:r w:rsidR="00836C42">
        <w:rPr>
          <w:rFonts w:asciiTheme="minorHAnsi" w:eastAsiaTheme="minorHAnsi" w:hAnsiTheme="minorHAnsi" w:cstheme="minorHAnsi"/>
          <w:kern w:val="2"/>
          <w14:ligatures w14:val="standardContextual"/>
        </w:rPr>
        <w:t xml:space="preserve"> korisnika</w:t>
      </w:r>
      <w:r w:rsidRPr="006F748B">
        <w:rPr>
          <w:rFonts w:asciiTheme="minorHAnsi" w:eastAsiaTheme="minorHAnsi" w:hAnsiTheme="minorHAnsi" w:cstheme="minorHAnsi"/>
          <w:kern w:val="2"/>
          <w14:ligatures w14:val="standardContextual"/>
        </w:rPr>
        <w:t xml:space="preserve">, održavanja manifestacija u kulturi </w:t>
      </w:r>
      <w:r w:rsidR="00836C42">
        <w:rPr>
          <w:rFonts w:asciiTheme="minorHAnsi" w:eastAsiaTheme="minorHAnsi" w:hAnsiTheme="minorHAnsi" w:cstheme="minorHAnsi"/>
          <w:kern w:val="2"/>
          <w14:ligatures w14:val="standardContextual"/>
        </w:rPr>
        <w:t xml:space="preserve">– </w:t>
      </w:r>
      <w:r w:rsidRPr="006F748B">
        <w:rPr>
          <w:rFonts w:asciiTheme="minorHAnsi" w:eastAsiaTheme="minorHAnsi" w:hAnsiTheme="minorHAnsi" w:cstheme="minorHAnsi"/>
          <w:kern w:val="2"/>
          <w14:ligatures w14:val="standardContextual"/>
        </w:rPr>
        <w:t>8</w:t>
      </w:r>
      <w:r w:rsidR="00836C42">
        <w:rPr>
          <w:rFonts w:asciiTheme="minorHAnsi" w:eastAsiaTheme="minorHAnsi" w:hAnsiTheme="minorHAnsi" w:cstheme="minorHAnsi"/>
          <w:kern w:val="2"/>
          <w14:ligatures w14:val="standardContextual"/>
        </w:rPr>
        <w:t xml:space="preserve"> korisnika</w:t>
      </w:r>
      <w:r w:rsidRPr="006F748B">
        <w:rPr>
          <w:rFonts w:asciiTheme="minorHAnsi" w:eastAsiaTheme="minorHAnsi" w:hAnsiTheme="minorHAnsi" w:cstheme="minorHAnsi"/>
          <w:kern w:val="2"/>
          <w14:ligatures w14:val="standardContextual"/>
        </w:rPr>
        <w:t xml:space="preserve">, udruga građana </w:t>
      </w:r>
      <w:r w:rsidR="00836C42">
        <w:rPr>
          <w:rFonts w:asciiTheme="minorHAnsi" w:eastAsiaTheme="minorHAnsi" w:hAnsiTheme="minorHAnsi" w:cstheme="minorHAnsi"/>
          <w:kern w:val="2"/>
          <w14:ligatures w14:val="standardContextual"/>
        </w:rPr>
        <w:t xml:space="preserve">– </w:t>
      </w:r>
      <w:r w:rsidRPr="006F748B">
        <w:rPr>
          <w:rFonts w:asciiTheme="minorHAnsi" w:eastAsiaTheme="minorHAnsi" w:hAnsiTheme="minorHAnsi" w:cstheme="minorHAnsi"/>
          <w:kern w:val="2"/>
          <w14:ligatures w14:val="standardContextual"/>
        </w:rPr>
        <w:t>21</w:t>
      </w:r>
      <w:r w:rsidR="00836C42">
        <w:rPr>
          <w:rFonts w:asciiTheme="minorHAnsi" w:eastAsiaTheme="minorHAnsi" w:hAnsiTheme="minorHAnsi" w:cstheme="minorHAnsi"/>
          <w:kern w:val="2"/>
          <w14:ligatures w14:val="standardContextual"/>
        </w:rPr>
        <w:t xml:space="preserve"> korisnik</w:t>
      </w:r>
      <w:r w:rsidRPr="006F748B">
        <w:rPr>
          <w:rFonts w:asciiTheme="minorHAnsi" w:eastAsiaTheme="minorHAnsi" w:hAnsiTheme="minorHAnsi" w:cstheme="minorHAnsi"/>
          <w:kern w:val="2"/>
          <w14:ligatures w14:val="standardContextual"/>
        </w:rPr>
        <w:t>, 27.4.2023.</w:t>
      </w:r>
    </w:p>
    <w:p w14:paraId="4F602721"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b/>
          <w:bCs/>
          <w:kern w:val="2"/>
          <w:u w:val="single"/>
          <w14:ligatures w14:val="standardContextual"/>
        </w:rPr>
      </w:pPr>
      <w:r w:rsidRPr="006F748B">
        <w:rPr>
          <w:rFonts w:asciiTheme="minorHAnsi" w:eastAsiaTheme="minorHAnsi" w:hAnsiTheme="minorHAnsi" w:cstheme="minorHAnsi"/>
          <w:kern w:val="2"/>
          <w14:ligatures w14:val="standardContextual"/>
        </w:rPr>
        <w:t xml:space="preserve">Sporazum o suradnji vezano za povjeravanje na upravljanje, korištenje, održavanje i sufinanciranje DV Maslačak, objekt Velika </w:t>
      </w:r>
      <w:proofErr w:type="spellStart"/>
      <w:r w:rsidRPr="006F748B">
        <w:rPr>
          <w:rFonts w:asciiTheme="minorHAnsi" w:eastAsiaTheme="minorHAnsi" w:hAnsiTheme="minorHAnsi" w:cstheme="minorHAnsi"/>
          <w:kern w:val="2"/>
          <w14:ligatures w14:val="standardContextual"/>
        </w:rPr>
        <w:t>Trnovitica</w:t>
      </w:r>
      <w:proofErr w:type="spellEnd"/>
      <w:r w:rsidRPr="006F748B">
        <w:rPr>
          <w:rFonts w:asciiTheme="minorHAnsi" w:eastAsiaTheme="minorHAnsi" w:hAnsiTheme="minorHAnsi" w:cstheme="minorHAnsi"/>
          <w:kern w:val="2"/>
          <w14:ligatures w14:val="standardContextual"/>
        </w:rPr>
        <w:t xml:space="preserve"> – Općina Velika </w:t>
      </w:r>
      <w:proofErr w:type="spellStart"/>
      <w:r w:rsidRPr="006F748B">
        <w:rPr>
          <w:rFonts w:asciiTheme="minorHAnsi" w:eastAsiaTheme="minorHAnsi" w:hAnsiTheme="minorHAnsi" w:cstheme="minorHAnsi"/>
          <w:kern w:val="2"/>
          <w14:ligatures w14:val="standardContextual"/>
        </w:rPr>
        <w:t>Trnovitica</w:t>
      </w:r>
      <w:proofErr w:type="spellEnd"/>
      <w:r w:rsidRPr="006F748B">
        <w:rPr>
          <w:rFonts w:asciiTheme="minorHAnsi" w:eastAsiaTheme="minorHAnsi" w:hAnsiTheme="minorHAnsi" w:cstheme="minorHAnsi"/>
          <w:kern w:val="2"/>
          <w14:ligatures w14:val="standardContextual"/>
        </w:rPr>
        <w:t>, DV Maslačak, 27.4.2023.</w:t>
      </w:r>
    </w:p>
    <w:p w14:paraId="36CA0570"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Dodatak Ugovoru o zakupu poslovnog prostora – Tehno park – ABC d.o.o., 28.4.2023.</w:t>
      </w:r>
    </w:p>
    <w:p w14:paraId="41708602" w14:textId="77777777" w:rsidR="00845EEF" w:rsidRPr="006F748B" w:rsidRDefault="00845EEF" w:rsidP="006F748B">
      <w:pPr>
        <w:spacing w:after="160" w:line="276" w:lineRule="auto"/>
        <w:jc w:val="both"/>
        <w:rPr>
          <w:rFonts w:asciiTheme="minorHAnsi" w:eastAsiaTheme="minorHAnsi" w:hAnsiTheme="minorHAnsi" w:cstheme="minorHAnsi"/>
          <w:b/>
          <w:bCs/>
          <w:kern w:val="2"/>
          <w:u w:val="single"/>
          <w14:ligatures w14:val="standardContextual"/>
        </w:rPr>
      </w:pPr>
    </w:p>
    <w:p w14:paraId="14D1C548" w14:textId="77777777" w:rsidR="00845EEF" w:rsidRPr="006F748B" w:rsidRDefault="00845EEF" w:rsidP="006F748B">
      <w:pPr>
        <w:spacing w:after="160" w:line="276" w:lineRule="auto"/>
        <w:ind w:firstLine="426"/>
        <w:jc w:val="both"/>
        <w:rPr>
          <w:rFonts w:asciiTheme="minorHAnsi" w:eastAsiaTheme="minorHAnsi" w:hAnsiTheme="minorHAnsi" w:cstheme="minorHAnsi"/>
          <w:b/>
          <w:bCs/>
          <w:kern w:val="2"/>
          <w:u w:val="single"/>
          <w14:ligatures w14:val="standardContextual"/>
        </w:rPr>
      </w:pPr>
      <w:r w:rsidRPr="00D4769F">
        <w:rPr>
          <w:rFonts w:asciiTheme="minorHAnsi" w:eastAsiaTheme="minorHAnsi" w:hAnsiTheme="minorHAnsi" w:cstheme="minorHAnsi"/>
          <w:b/>
          <w:bCs/>
          <w:kern w:val="2"/>
          <w:u w:val="single"/>
          <w14:ligatures w14:val="standardContextual"/>
        </w:rPr>
        <w:t>SVIBANJ 2023.</w:t>
      </w:r>
    </w:p>
    <w:p w14:paraId="25961E07"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o izravnoj dodjeli financijskih sredstava za financiranje djelatnosti HGSS, Stanica Bjelovar za 2023. godinu – HGSS Stanica Bjelovar, 4.5.2023.</w:t>
      </w:r>
    </w:p>
    <w:p w14:paraId="0B0AC112"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Ugovor o uređenju parkirališta uz jezero </w:t>
      </w:r>
      <w:proofErr w:type="spellStart"/>
      <w:r w:rsidRPr="006F748B">
        <w:rPr>
          <w:rFonts w:asciiTheme="minorHAnsi" w:eastAsiaTheme="minorHAnsi" w:hAnsiTheme="minorHAnsi" w:cstheme="minorHAnsi"/>
          <w:kern w:val="2"/>
          <w14:ligatures w14:val="standardContextual"/>
        </w:rPr>
        <w:t>Skresovi</w:t>
      </w:r>
      <w:proofErr w:type="spellEnd"/>
      <w:r w:rsidRPr="006F748B">
        <w:rPr>
          <w:rFonts w:asciiTheme="minorHAnsi" w:eastAsiaTheme="minorHAnsi" w:hAnsiTheme="minorHAnsi" w:cstheme="minorHAnsi"/>
          <w:kern w:val="2"/>
          <w14:ligatures w14:val="standardContextual"/>
        </w:rPr>
        <w:t xml:space="preserve"> – Ceste d.d., 5.5.2023.</w:t>
      </w:r>
    </w:p>
    <w:p w14:paraId="369D90CD"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o izvođenju radova na izvanrednom održavanju nerazvrstane ceste Selište – STM Croatia d.o.o., 8.5.2023.</w:t>
      </w:r>
    </w:p>
    <w:p w14:paraId="55C8EA54"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broj 2023/000554 o neposrednom sudjelovanju Fonda u sufinanciranju radnih podloga za izradu Akcijskih planova energetski  održivog razvoja i prilagodbe klimatskim promjenama (SECAP), davanjem sredstava pomoći – Fond za zaštitu okoliša i energetsku učinkovitost, 8.5.2023.</w:t>
      </w:r>
    </w:p>
    <w:p w14:paraId="17D27AE6"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Odluka o visini naknade za provedbu izbora u MO Uljanik, 9.5.2023.</w:t>
      </w:r>
    </w:p>
    <w:p w14:paraId="1CBDACDC"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Sporazum o pravu pristupa Grada Garešnica podacima u evidencijama MUP-a – Ministarstvo unutarnjih poslova RH, 12.5.2023.</w:t>
      </w:r>
    </w:p>
    <w:p w14:paraId="339D467F"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Dodatak-</w:t>
      </w:r>
      <w:proofErr w:type="spellStart"/>
      <w:r w:rsidRPr="006F748B">
        <w:rPr>
          <w:rFonts w:asciiTheme="minorHAnsi" w:eastAsiaTheme="minorHAnsi" w:hAnsiTheme="minorHAnsi" w:cstheme="minorHAnsi"/>
          <w:kern w:val="2"/>
          <w14:ligatures w14:val="standardContextual"/>
        </w:rPr>
        <w:t>anex</w:t>
      </w:r>
      <w:proofErr w:type="spellEnd"/>
      <w:r w:rsidRPr="006F748B">
        <w:rPr>
          <w:rFonts w:asciiTheme="minorHAnsi" w:eastAsiaTheme="minorHAnsi" w:hAnsiTheme="minorHAnsi" w:cstheme="minorHAnsi"/>
          <w:kern w:val="2"/>
          <w14:ligatures w14:val="standardContextual"/>
        </w:rPr>
        <w:t xml:space="preserve"> Ugovoru o usluzi izrade </w:t>
      </w:r>
      <w:proofErr w:type="spellStart"/>
      <w:r w:rsidRPr="006F748B">
        <w:rPr>
          <w:rFonts w:asciiTheme="minorHAnsi" w:eastAsiaTheme="minorHAnsi" w:hAnsiTheme="minorHAnsi" w:cstheme="minorHAnsi"/>
          <w:kern w:val="2"/>
          <w14:ligatures w14:val="standardContextual"/>
        </w:rPr>
        <w:t>novelacije</w:t>
      </w:r>
      <w:proofErr w:type="spellEnd"/>
      <w:r w:rsidRPr="006F748B">
        <w:rPr>
          <w:rFonts w:asciiTheme="minorHAnsi" w:eastAsiaTheme="minorHAnsi" w:hAnsiTheme="minorHAnsi" w:cstheme="minorHAnsi"/>
          <w:kern w:val="2"/>
          <w14:ligatures w14:val="standardContextual"/>
        </w:rPr>
        <w:t xml:space="preserve"> projektne dokumentacije za </w:t>
      </w:r>
      <w:proofErr w:type="spellStart"/>
      <w:r w:rsidRPr="006F748B">
        <w:rPr>
          <w:rFonts w:asciiTheme="minorHAnsi" w:eastAsiaTheme="minorHAnsi" w:hAnsiTheme="minorHAnsi" w:cstheme="minorHAnsi"/>
          <w:kern w:val="2"/>
          <w14:ligatures w14:val="standardContextual"/>
        </w:rPr>
        <w:t>rekonstukciju</w:t>
      </w:r>
      <w:proofErr w:type="spellEnd"/>
      <w:r w:rsidRPr="006F748B">
        <w:rPr>
          <w:rFonts w:asciiTheme="minorHAnsi" w:eastAsiaTheme="minorHAnsi" w:hAnsiTheme="minorHAnsi" w:cstheme="minorHAnsi"/>
          <w:kern w:val="2"/>
          <w14:ligatures w14:val="standardContextual"/>
        </w:rPr>
        <w:t xml:space="preserve"> raskrižja DC26-ŽC3167 i NO502 Garešnica – </w:t>
      </w:r>
      <w:proofErr w:type="spellStart"/>
      <w:r w:rsidRPr="006F748B">
        <w:rPr>
          <w:rFonts w:asciiTheme="minorHAnsi" w:eastAsiaTheme="minorHAnsi" w:hAnsiTheme="minorHAnsi" w:cstheme="minorHAnsi"/>
          <w:kern w:val="2"/>
          <w14:ligatures w14:val="standardContextual"/>
        </w:rPr>
        <w:t>Rencon</w:t>
      </w:r>
      <w:proofErr w:type="spellEnd"/>
      <w:r w:rsidRPr="006F748B">
        <w:rPr>
          <w:rFonts w:asciiTheme="minorHAnsi" w:eastAsiaTheme="minorHAnsi" w:hAnsiTheme="minorHAnsi" w:cstheme="minorHAnsi"/>
          <w:kern w:val="2"/>
          <w14:ligatures w14:val="standardContextual"/>
        </w:rPr>
        <w:t xml:space="preserve"> d.o.o., 13.5.2023.</w:t>
      </w:r>
    </w:p>
    <w:p w14:paraId="33A63B8F"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Ugovor o izvođenju radova na održavanju poljskih puteva na području Grada Garešnice – </w:t>
      </w:r>
      <w:proofErr w:type="spellStart"/>
      <w:r w:rsidRPr="006F748B">
        <w:rPr>
          <w:rFonts w:asciiTheme="minorHAnsi" w:eastAsiaTheme="minorHAnsi" w:hAnsiTheme="minorHAnsi" w:cstheme="minorHAnsi"/>
          <w:kern w:val="2"/>
          <w14:ligatures w14:val="standardContextual"/>
        </w:rPr>
        <w:t>Europromet</w:t>
      </w:r>
      <w:proofErr w:type="spellEnd"/>
      <w:r w:rsidRPr="006F748B">
        <w:rPr>
          <w:rFonts w:asciiTheme="minorHAnsi" w:eastAsiaTheme="minorHAnsi" w:hAnsiTheme="minorHAnsi" w:cstheme="minorHAnsi"/>
          <w:kern w:val="2"/>
          <w14:ligatures w14:val="standardContextual"/>
        </w:rPr>
        <w:t xml:space="preserve"> d.o.o., 15.5.2023.</w:t>
      </w:r>
    </w:p>
    <w:p w14:paraId="0B47AEBD"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Ugovor o izradi projektne dokumentacije za energetsku obnovu zgrade javnog sektora-DV Maslačak – </w:t>
      </w:r>
      <w:proofErr w:type="spellStart"/>
      <w:r w:rsidRPr="006F748B">
        <w:rPr>
          <w:rFonts w:asciiTheme="minorHAnsi" w:eastAsiaTheme="minorHAnsi" w:hAnsiTheme="minorHAnsi" w:cstheme="minorHAnsi"/>
          <w:kern w:val="2"/>
          <w14:ligatures w14:val="standardContextual"/>
        </w:rPr>
        <w:t>Hršak&amp;Hršak</w:t>
      </w:r>
      <w:proofErr w:type="spellEnd"/>
      <w:r w:rsidRPr="006F748B">
        <w:rPr>
          <w:rFonts w:asciiTheme="minorHAnsi" w:eastAsiaTheme="minorHAnsi" w:hAnsiTheme="minorHAnsi" w:cstheme="minorHAnsi"/>
          <w:kern w:val="2"/>
          <w14:ligatures w14:val="standardContextual"/>
        </w:rPr>
        <w:t xml:space="preserve"> d.o.o., 16.5.2023.</w:t>
      </w:r>
    </w:p>
    <w:p w14:paraId="273ABC3B"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o gostovanju broj 007/OB-2023 – Kazališna družina „Gala Teatar“, 22.5.2023.</w:t>
      </w:r>
    </w:p>
    <w:p w14:paraId="1353EFB7"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Dodatak II. ugovoru o zakupu poslovnog prostora u </w:t>
      </w:r>
      <w:proofErr w:type="spellStart"/>
      <w:r w:rsidRPr="006F748B">
        <w:rPr>
          <w:rFonts w:asciiTheme="minorHAnsi" w:eastAsiaTheme="minorHAnsi" w:hAnsiTheme="minorHAnsi" w:cstheme="minorHAnsi"/>
          <w:kern w:val="2"/>
          <w14:ligatures w14:val="standardContextual"/>
        </w:rPr>
        <w:t>Trnovitičkom</w:t>
      </w:r>
      <w:proofErr w:type="spellEnd"/>
      <w:r w:rsidRPr="006F748B">
        <w:rPr>
          <w:rFonts w:asciiTheme="minorHAnsi" w:eastAsiaTheme="minorHAnsi" w:hAnsiTheme="minorHAnsi" w:cstheme="minorHAnsi"/>
          <w:kern w:val="2"/>
          <w14:ligatures w14:val="standardContextual"/>
        </w:rPr>
        <w:t xml:space="preserve"> Popovcu – Studenac d.o.o., 22.5.2023.</w:t>
      </w:r>
    </w:p>
    <w:p w14:paraId="161FEF83"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Ugovor o korištenju školsko-športske dvorane u svrhu održavanja turnira Garešnica </w:t>
      </w:r>
      <w:proofErr w:type="spellStart"/>
      <w:r w:rsidRPr="006F748B">
        <w:rPr>
          <w:rFonts w:asciiTheme="minorHAnsi" w:eastAsiaTheme="minorHAnsi" w:hAnsiTheme="minorHAnsi" w:cstheme="minorHAnsi"/>
          <w:kern w:val="2"/>
          <w14:ligatures w14:val="standardContextual"/>
        </w:rPr>
        <w:t>Savate</w:t>
      </w:r>
      <w:proofErr w:type="spellEnd"/>
      <w:r w:rsidRPr="006F748B">
        <w:rPr>
          <w:rFonts w:asciiTheme="minorHAnsi" w:eastAsiaTheme="minorHAnsi" w:hAnsiTheme="minorHAnsi" w:cstheme="minorHAnsi"/>
          <w:kern w:val="2"/>
          <w14:ligatures w14:val="standardContextual"/>
        </w:rPr>
        <w:t xml:space="preserve"> Open – Srednja škola August Šenoa Garešnica, 23.5.2023.</w:t>
      </w:r>
    </w:p>
    <w:p w14:paraId="6234389F"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o dodjeli potpore mladim obiteljima  -6 korisnika, 23.5.2023.</w:t>
      </w:r>
    </w:p>
    <w:p w14:paraId="086D2945"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o povjeravanju na upravljanje, korištenje i održavanje nekretnina Javnoj vatrogasnoj postrojbi Garešnica – JVP Garešnica, 24.5.2023.</w:t>
      </w:r>
    </w:p>
    <w:p w14:paraId="5ED4F90E"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Ugovor o korištenju javne površine – Autoškola </w:t>
      </w:r>
      <w:proofErr w:type="spellStart"/>
      <w:r w:rsidRPr="006F748B">
        <w:rPr>
          <w:rFonts w:asciiTheme="minorHAnsi" w:eastAsiaTheme="minorHAnsi" w:hAnsiTheme="minorHAnsi" w:cstheme="minorHAnsi"/>
          <w:kern w:val="2"/>
          <w14:ligatures w14:val="standardContextual"/>
        </w:rPr>
        <w:t>Signum</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j.d.o.o</w:t>
      </w:r>
      <w:proofErr w:type="spellEnd"/>
      <w:r w:rsidRPr="006F748B">
        <w:rPr>
          <w:rFonts w:asciiTheme="minorHAnsi" w:eastAsiaTheme="minorHAnsi" w:hAnsiTheme="minorHAnsi" w:cstheme="minorHAnsi"/>
          <w:kern w:val="2"/>
          <w14:ligatures w14:val="standardContextual"/>
        </w:rPr>
        <w:t>., 26.5.2023.</w:t>
      </w:r>
    </w:p>
    <w:p w14:paraId="2B6388BF" w14:textId="77777777" w:rsidR="00845EEF" w:rsidRPr="00AA71D6"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Ugovor o poslovnoj suradnji (</w:t>
      </w:r>
      <w:proofErr w:type="spellStart"/>
      <w:r w:rsidRPr="00AA71D6">
        <w:rPr>
          <w:rFonts w:asciiTheme="minorHAnsi" w:eastAsiaTheme="minorHAnsi" w:hAnsiTheme="minorHAnsi" w:cstheme="minorHAnsi"/>
          <w:kern w:val="2"/>
          <w14:ligatures w14:val="standardContextual"/>
        </w:rPr>
        <w:t>Mejaši</w:t>
      </w:r>
      <w:proofErr w:type="spellEnd"/>
      <w:r w:rsidRPr="00AA71D6">
        <w:rPr>
          <w:rFonts w:asciiTheme="minorHAnsi" w:eastAsiaTheme="minorHAnsi" w:hAnsiTheme="minorHAnsi" w:cstheme="minorHAnsi"/>
          <w:kern w:val="2"/>
          <w14:ligatures w14:val="standardContextual"/>
        </w:rPr>
        <w:t xml:space="preserve">) – Drmeš punk </w:t>
      </w:r>
      <w:proofErr w:type="spellStart"/>
      <w:r w:rsidRPr="00AA71D6">
        <w:rPr>
          <w:rFonts w:asciiTheme="minorHAnsi" w:eastAsiaTheme="minorHAnsi" w:hAnsiTheme="minorHAnsi" w:cstheme="minorHAnsi"/>
          <w:kern w:val="2"/>
          <w14:ligatures w14:val="standardContextual"/>
        </w:rPr>
        <w:t>j.d.o.o</w:t>
      </w:r>
      <w:proofErr w:type="spellEnd"/>
      <w:r w:rsidRPr="00AA71D6">
        <w:rPr>
          <w:rFonts w:asciiTheme="minorHAnsi" w:eastAsiaTheme="minorHAnsi" w:hAnsiTheme="minorHAnsi" w:cstheme="minorHAnsi"/>
          <w:kern w:val="2"/>
          <w14:ligatures w14:val="standardContextual"/>
        </w:rPr>
        <w:t>., 26.5.2023.</w:t>
      </w:r>
    </w:p>
    <w:p w14:paraId="2481C820"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o nabavi kamenog agregata – Kamen Sirač d.o.o., 31.5.2023.</w:t>
      </w:r>
    </w:p>
    <w:p w14:paraId="21E74B12" w14:textId="77777777" w:rsidR="00845EEF" w:rsidRPr="006F748B" w:rsidRDefault="00845EEF" w:rsidP="006F748B">
      <w:pPr>
        <w:spacing w:after="160" w:line="276" w:lineRule="auto"/>
        <w:ind w:left="426"/>
        <w:contextualSpacing/>
        <w:jc w:val="both"/>
        <w:rPr>
          <w:rFonts w:asciiTheme="minorHAnsi" w:eastAsiaTheme="minorHAnsi" w:hAnsiTheme="minorHAnsi" w:cstheme="minorHAnsi"/>
          <w:kern w:val="2"/>
          <w14:ligatures w14:val="standardContextual"/>
        </w:rPr>
      </w:pPr>
    </w:p>
    <w:p w14:paraId="4137A40A" w14:textId="77777777" w:rsidR="00845EEF" w:rsidRPr="006F748B" w:rsidRDefault="00845EEF" w:rsidP="006F748B">
      <w:pPr>
        <w:spacing w:after="160" w:line="276" w:lineRule="auto"/>
        <w:ind w:left="426"/>
        <w:contextualSpacing/>
        <w:jc w:val="both"/>
        <w:rPr>
          <w:rFonts w:asciiTheme="minorHAnsi" w:eastAsiaTheme="minorHAnsi" w:hAnsiTheme="minorHAnsi" w:cstheme="minorHAnsi"/>
          <w:kern w:val="2"/>
          <w14:ligatures w14:val="standardContextual"/>
        </w:rPr>
      </w:pPr>
    </w:p>
    <w:p w14:paraId="0E9CFDCF" w14:textId="77777777" w:rsidR="00845EEF" w:rsidRPr="006F748B" w:rsidRDefault="00845EEF" w:rsidP="006F748B">
      <w:pPr>
        <w:spacing w:after="160" w:line="276" w:lineRule="auto"/>
        <w:jc w:val="both"/>
        <w:rPr>
          <w:rFonts w:asciiTheme="minorHAnsi" w:eastAsiaTheme="minorHAnsi" w:hAnsiTheme="minorHAnsi" w:cstheme="minorHAnsi"/>
          <w:b/>
          <w:bCs/>
          <w:kern w:val="2"/>
          <w:u w:val="single"/>
          <w14:ligatures w14:val="standardContextual"/>
        </w:rPr>
      </w:pPr>
      <w:r w:rsidRPr="00E87E01">
        <w:rPr>
          <w:rFonts w:asciiTheme="minorHAnsi" w:eastAsiaTheme="minorHAnsi" w:hAnsiTheme="minorHAnsi" w:cstheme="minorHAnsi"/>
          <w:b/>
          <w:bCs/>
          <w:kern w:val="2"/>
          <w:u w:val="single"/>
          <w14:ligatures w14:val="standardContextual"/>
        </w:rPr>
        <w:t>LIPANJ 2023.</w:t>
      </w:r>
    </w:p>
    <w:p w14:paraId="37C1B070"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Odluka o odabiru projekta „Sanacija nerazvrstane ceste Mali </w:t>
      </w:r>
      <w:proofErr w:type="spellStart"/>
      <w:r w:rsidRPr="006F748B">
        <w:rPr>
          <w:rFonts w:asciiTheme="minorHAnsi" w:eastAsiaTheme="minorHAnsi" w:hAnsiTheme="minorHAnsi" w:cstheme="minorHAnsi"/>
          <w:kern w:val="2"/>
          <w14:ligatures w14:val="standardContextual"/>
        </w:rPr>
        <w:t>Pašijan</w:t>
      </w:r>
      <w:proofErr w:type="spellEnd"/>
      <w:r w:rsidRPr="006F748B">
        <w:rPr>
          <w:rFonts w:asciiTheme="minorHAnsi" w:eastAsiaTheme="minorHAnsi" w:hAnsiTheme="minorHAnsi" w:cstheme="minorHAnsi"/>
          <w:kern w:val="2"/>
          <w14:ligatures w14:val="standardContextual"/>
        </w:rPr>
        <w:t>“ – Ministarstvo regionalnog razvoja i fondova Europske unije, 2.6.2023.</w:t>
      </w:r>
    </w:p>
    <w:p w14:paraId="1C9A820B"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Odluka o pravu na naknadu i visini naknade troškova izborne promidžbe na članova vijeća nacionalnih manjina u Gradu Garešnici, 5.6.2023.</w:t>
      </w:r>
    </w:p>
    <w:p w14:paraId="6E7BB32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Ugovor o dodjeli financijskih sredstava za troškove nastupa na kadetskom prvenstvu – Šahovski klub Garešnica, 7.6.2023.</w:t>
      </w:r>
    </w:p>
    <w:p w14:paraId="1A9543ED"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Odluka o prijenosu prava vlasništva bez novčane naknade u okviru otvorenog postupka javne nabave „Računala i računalne opreme“ – Ministarstvo prostornog uređenja, graditeljstva i državne imovine, 7.6.2023.</w:t>
      </w:r>
    </w:p>
    <w:p w14:paraId="6B5BA3B3"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Ugovor o inkubaciji broj 5/2023 – </w:t>
      </w:r>
      <w:proofErr w:type="spellStart"/>
      <w:r w:rsidRPr="006F748B">
        <w:rPr>
          <w:rFonts w:asciiTheme="minorHAnsi" w:eastAsiaTheme="minorHAnsi" w:hAnsiTheme="minorHAnsi" w:cstheme="minorHAnsi"/>
          <w:kern w:val="2"/>
          <w14:ligatures w14:val="standardContextual"/>
        </w:rPr>
        <w:t>PMa</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Beratungs</w:t>
      </w:r>
      <w:proofErr w:type="spellEnd"/>
      <w:r w:rsidRPr="006F748B">
        <w:rPr>
          <w:rFonts w:asciiTheme="minorHAnsi" w:eastAsiaTheme="minorHAnsi" w:hAnsiTheme="minorHAnsi" w:cstheme="minorHAnsi"/>
          <w:kern w:val="2"/>
          <w14:ligatures w14:val="standardContextual"/>
        </w:rPr>
        <w:t xml:space="preserve"> d.o.o., 12.6.2023.</w:t>
      </w:r>
    </w:p>
    <w:p w14:paraId="35A40A9B"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Dodatak Ugovoru o subvencioniranom zakupu poslovnog prostora – </w:t>
      </w:r>
      <w:proofErr w:type="spellStart"/>
      <w:r w:rsidRPr="006F748B">
        <w:rPr>
          <w:rFonts w:asciiTheme="minorHAnsi" w:eastAsiaTheme="minorHAnsi" w:hAnsiTheme="minorHAnsi" w:cstheme="minorHAnsi"/>
          <w:kern w:val="2"/>
          <w14:ligatures w14:val="standardContextual"/>
        </w:rPr>
        <w:t>PMa</w:t>
      </w:r>
      <w:proofErr w:type="spellEnd"/>
      <w:r w:rsidRPr="006F748B">
        <w:rPr>
          <w:rFonts w:asciiTheme="minorHAnsi" w:eastAsiaTheme="minorHAnsi" w:hAnsiTheme="minorHAnsi" w:cstheme="minorHAnsi"/>
          <w:kern w:val="2"/>
          <w14:ligatures w14:val="standardContextual"/>
        </w:rPr>
        <w:t xml:space="preserve"> </w:t>
      </w:r>
      <w:proofErr w:type="spellStart"/>
      <w:r w:rsidRPr="006F748B">
        <w:rPr>
          <w:rFonts w:asciiTheme="minorHAnsi" w:eastAsiaTheme="minorHAnsi" w:hAnsiTheme="minorHAnsi" w:cstheme="minorHAnsi"/>
          <w:kern w:val="2"/>
          <w14:ligatures w14:val="standardContextual"/>
        </w:rPr>
        <w:t>Beratungs</w:t>
      </w:r>
      <w:proofErr w:type="spellEnd"/>
      <w:r w:rsidRPr="006F748B">
        <w:rPr>
          <w:rFonts w:asciiTheme="minorHAnsi" w:eastAsiaTheme="minorHAnsi" w:hAnsiTheme="minorHAnsi" w:cstheme="minorHAnsi"/>
          <w:kern w:val="2"/>
          <w14:ligatures w14:val="standardContextual"/>
        </w:rPr>
        <w:t xml:space="preserve"> d.o.o., 12.6.2023.</w:t>
      </w:r>
    </w:p>
    <w:p w14:paraId="7137AA75"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Aneks br. O-23-1664/2 ugovoru o opskrbi krajnjeg kupca br. O-23-1664 – HEP Opskrba d.o.o., 14.6.2023.</w:t>
      </w:r>
    </w:p>
    <w:p w14:paraId="7F9335A6"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Aneks br. O-23-1664/3 ugovoru o opskrbi krajnjeg kupca br. O-23-1664 – HEP Opskrba d.o.o., 16.6.2023.</w:t>
      </w:r>
    </w:p>
    <w:p w14:paraId="4D7E17E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 xml:space="preserve">Odluka o sufinanciranju projekta „Uređenje parkirališta uz jezero </w:t>
      </w:r>
      <w:proofErr w:type="spellStart"/>
      <w:r w:rsidRPr="006F748B">
        <w:rPr>
          <w:rFonts w:asciiTheme="minorHAnsi" w:eastAsiaTheme="minorHAnsi" w:hAnsiTheme="minorHAnsi" w:cstheme="minorHAnsi"/>
          <w:kern w:val="2"/>
          <w14:ligatures w14:val="standardContextual"/>
        </w:rPr>
        <w:t>Skresovi</w:t>
      </w:r>
      <w:proofErr w:type="spellEnd"/>
      <w:r w:rsidRPr="006F748B">
        <w:rPr>
          <w:rFonts w:asciiTheme="minorHAnsi" w:eastAsiaTheme="minorHAnsi" w:hAnsiTheme="minorHAnsi" w:cstheme="minorHAnsi"/>
          <w:kern w:val="2"/>
          <w14:ligatures w14:val="standardContextual"/>
        </w:rPr>
        <w:t>“ – Ministarstvo prostornog uređenja, graditeljstva i državne imovine, 19.6.2023.</w:t>
      </w:r>
    </w:p>
    <w:p w14:paraId="79685A86" w14:textId="77777777" w:rsidR="00845EEF" w:rsidRPr="00AA71D6"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Ugovor o dodjeli financijskih sredstava za sufinanciranje projekata u 2023. godini – Turistička zajednica Sjeverna Moslavina, 27.6.2023.</w:t>
      </w:r>
    </w:p>
    <w:p w14:paraId="3365C3D0"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 xml:space="preserve">Ugovor o izvođenju radova na izvedbi povećanja toplinske zaštite ovojnice grijanog prostora </w:t>
      </w:r>
      <w:r w:rsidRPr="006F748B">
        <w:rPr>
          <w:rFonts w:asciiTheme="minorHAnsi" w:eastAsiaTheme="minorHAnsi" w:hAnsiTheme="minorHAnsi" w:cstheme="minorHAnsi"/>
          <w:kern w:val="2"/>
          <w14:ligatures w14:val="standardContextual"/>
        </w:rPr>
        <w:t>– Lovrić građenje d.o.o., 28.6.2023.</w:t>
      </w:r>
    </w:p>
    <w:p w14:paraId="6215C339" w14:textId="77777777" w:rsidR="00845EEF" w:rsidRPr="00AA71D6"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AA71D6">
        <w:rPr>
          <w:rFonts w:asciiTheme="minorHAnsi" w:eastAsiaTheme="minorHAnsi" w:hAnsiTheme="minorHAnsi" w:cstheme="minorHAnsi"/>
          <w:kern w:val="2"/>
          <w14:ligatures w14:val="standardContextual"/>
        </w:rPr>
        <w:t xml:space="preserve">Odluka o isplati „Sanacija ceste u naselju </w:t>
      </w:r>
      <w:proofErr w:type="spellStart"/>
      <w:r w:rsidRPr="00AA71D6">
        <w:rPr>
          <w:rFonts w:asciiTheme="minorHAnsi" w:eastAsiaTheme="minorHAnsi" w:hAnsiTheme="minorHAnsi" w:cstheme="minorHAnsi"/>
          <w:kern w:val="2"/>
          <w14:ligatures w14:val="standardContextual"/>
        </w:rPr>
        <w:t>Dišnik</w:t>
      </w:r>
      <w:proofErr w:type="spellEnd"/>
      <w:r w:rsidRPr="00AA71D6">
        <w:rPr>
          <w:rFonts w:asciiTheme="minorHAnsi" w:eastAsiaTheme="minorHAnsi" w:hAnsiTheme="minorHAnsi" w:cstheme="minorHAnsi"/>
          <w:kern w:val="2"/>
          <w14:ligatures w14:val="standardContextual"/>
        </w:rPr>
        <w:t xml:space="preserve"> oštećene u potresu“ – Ministarstvo mora, prometa i infrastrukture, 28.6.2023.</w:t>
      </w:r>
    </w:p>
    <w:p w14:paraId="77EF588A" w14:textId="77777777" w:rsidR="00845EEF" w:rsidRPr="006F748B" w:rsidRDefault="00845EEF" w:rsidP="006F748B">
      <w:pPr>
        <w:numPr>
          <w:ilvl w:val="0"/>
          <w:numId w:val="1"/>
        </w:numPr>
        <w:spacing w:after="160" w:line="276" w:lineRule="auto"/>
        <w:ind w:left="426"/>
        <w:contextualSpacing/>
        <w:jc w:val="both"/>
        <w:rPr>
          <w:rFonts w:asciiTheme="minorHAnsi" w:eastAsiaTheme="minorHAnsi" w:hAnsiTheme="minorHAnsi" w:cstheme="minorHAnsi"/>
          <w:kern w:val="2"/>
          <w14:ligatures w14:val="standardContextual"/>
        </w:rPr>
      </w:pPr>
      <w:r w:rsidRPr="006F748B">
        <w:rPr>
          <w:rFonts w:asciiTheme="minorHAnsi" w:eastAsiaTheme="minorHAnsi" w:hAnsiTheme="minorHAnsi" w:cstheme="minorHAnsi"/>
          <w:kern w:val="2"/>
          <w14:ligatures w14:val="standardContextual"/>
        </w:rPr>
        <w:t>Zaključak o isplati sredstava iz Proračuna Grada Garešnice Župi BDM Garešnica, 29.6.2023.</w:t>
      </w:r>
    </w:p>
    <w:p w14:paraId="3424A97C" w14:textId="77777777" w:rsidR="00845EEF" w:rsidRPr="006F748B" w:rsidRDefault="00845EEF" w:rsidP="006F748B">
      <w:pPr>
        <w:spacing w:after="160" w:line="276" w:lineRule="auto"/>
        <w:ind w:left="426"/>
        <w:contextualSpacing/>
        <w:jc w:val="both"/>
        <w:rPr>
          <w:rFonts w:asciiTheme="minorHAnsi" w:eastAsiaTheme="minorHAnsi" w:hAnsiTheme="minorHAnsi" w:cstheme="minorHAnsi"/>
          <w:kern w:val="2"/>
          <w14:ligatures w14:val="standardContextual"/>
        </w:rPr>
      </w:pPr>
    </w:p>
    <w:p w14:paraId="7D86BD8E" w14:textId="77777777" w:rsidR="00845EEF" w:rsidRDefault="00845EEF" w:rsidP="00845EEF">
      <w:pPr>
        <w:spacing w:after="160" w:line="259" w:lineRule="auto"/>
        <w:rPr>
          <w:rFonts w:asciiTheme="minorHAnsi" w:eastAsiaTheme="minorHAnsi" w:hAnsiTheme="minorHAnsi" w:cstheme="minorHAnsi"/>
          <w:kern w:val="2"/>
          <w:sz w:val="22"/>
          <w:szCs w:val="22"/>
          <w14:ligatures w14:val="standardContextual"/>
        </w:rPr>
      </w:pPr>
    </w:p>
    <w:p w14:paraId="7577D448" w14:textId="77777777" w:rsidR="00AA71D6" w:rsidRDefault="00AA71D6" w:rsidP="00845EEF">
      <w:pPr>
        <w:spacing w:after="160" w:line="259" w:lineRule="auto"/>
        <w:rPr>
          <w:rFonts w:asciiTheme="minorHAnsi" w:eastAsiaTheme="minorHAnsi" w:hAnsiTheme="minorHAnsi" w:cstheme="minorHAnsi"/>
          <w:kern w:val="2"/>
          <w:sz w:val="22"/>
          <w:szCs w:val="22"/>
          <w14:ligatures w14:val="standardContextual"/>
        </w:rPr>
      </w:pPr>
    </w:p>
    <w:p w14:paraId="5809DFF7" w14:textId="77777777" w:rsidR="00AA71D6" w:rsidRDefault="00AA71D6" w:rsidP="00845EEF">
      <w:pPr>
        <w:spacing w:after="160" w:line="259" w:lineRule="auto"/>
        <w:rPr>
          <w:rFonts w:asciiTheme="minorHAnsi" w:eastAsiaTheme="minorHAnsi" w:hAnsiTheme="minorHAnsi" w:cstheme="minorHAnsi"/>
          <w:kern w:val="2"/>
          <w:sz w:val="22"/>
          <w:szCs w:val="22"/>
          <w14:ligatures w14:val="standardContextual"/>
        </w:rPr>
      </w:pPr>
    </w:p>
    <w:p w14:paraId="2F681C15" w14:textId="77777777" w:rsidR="00AA71D6" w:rsidRDefault="00AA71D6" w:rsidP="00845EEF">
      <w:pPr>
        <w:spacing w:after="160" w:line="259" w:lineRule="auto"/>
        <w:rPr>
          <w:rFonts w:asciiTheme="minorHAnsi" w:eastAsiaTheme="minorHAnsi" w:hAnsiTheme="minorHAnsi" w:cstheme="minorHAnsi"/>
          <w:kern w:val="2"/>
          <w:sz w:val="22"/>
          <w:szCs w:val="22"/>
          <w14:ligatures w14:val="standardContextual"/>
        </w:rPr>
      </w:pPr>
    </w:p>
    <w:p w14:paraId="448981F0" w14:textId="77777777" w:rsidR="00AA71D6" w:rsidRDefault="00AA71D6" w:rsidP="00845EEF">
      <w:pPr>
        <w:spacing w:after="160" w:line="259" w:lineRule="auto"/>
        <w:rPr>
          <w:rFonts w:asciiTheme="minorHAnsi" w:eastAsiaTheme="minorHAnsi" w:hAnsiTheme="minorHAnsi" w:cstheme="minorHAnsi"/>
          <w:kern w:val="2"/>
          <w:sz w:val="22"/>
          <w:szCs w:val="22"/>
          <w14:ligatures w14:val="standardContextual"/>
        </w:rPr>
      </w:pPr>
    </w:p>
    <w:p w14:paraId="4B87D0CC" w14:textId="77777777" w:rsidR="00AA71D6" w:rsidRDefault="00AA71D6" w:rsidP="00845EEF">
      <w:pPr>
        <w:spacing w:after="160" w:line="259" w:lineRule="auto"/>
        <w:rPr>
          <w:rFonts w:asciiTheme="minorHAnsi" w:eastAsiaTheme="minorHAnsi" w:hAnsiTheme="minorHAnsi" w:cstheme="minorHAnsi"/>
          <w:kern w:val="2"/>
          <w:sz w:val="22"/>
          <w:szCs w:val="22"/>
          <w14:ligatures w14:val="standardContextual"/>
        </w:rPr>
      </w:pPr>
    </w:p>
    <w:p w14:paraId="2C7BDCED" w14:textId="77777777" w:rsidR="00AA71D6" w:rsidRDefault="00AA71D6" w:rsidP="00845EEF">
      <w:pPr>
        <w:spacing w:after="160" w:line="259" w:lineRule="auto"/>
        <w:rPr>
          <w:rFonts w:asciiTheme="minorHAnsi" w:eastAsiaTheme="minorHAnsi" w:hAnsiTheme="minorHAnsi" w:cstheme="minorHAnsi"/>
          <w:kern w:val="2"/>
          <w:sz w:val="22"/>
          <w:szCs w:val="22"/>
          <w14:ligatures w14:val="standardContextual"/>
        </w:rPr>
      </w:pPr>
    </w:p>
    <w:p w14:paraId="2BC6732A" w14:textId="77777777" w:rsidR="00AA71D6" w:rsidRPr="006F748B" w:rsidRDefault="00AA71D6" w:rsidP="00845EEF">
      <w:pPr>
        <w:spacing w:after="160" w:line="259" w:lineRule="auto"/>
        <w:rPr>
          <w:rFonts w:asciiTheme="minorHAnsi" w:eastAsiaTheme="minorHAnsi" w:hAnsiTheme="minorHAnsi" w:cstheme="minorHAnsi"/>
          <w:kern w:val="2"/>
          <w:sz w:val="22"/>
          <w:szCs w:val="22"/>
          <w14:ligatures w14:val="standardContextual"/>
        </w:rPr>
      </w:pPr>
    </w:p>
    <w:p w14:paraId="3522E3AD" w14:textId="77777777" w:rsidR="00845EEF" w:rsidRPr="006F748B" w:rsidRDefault="00845EEF" w:rsidP="00845EEF">
      <w:pPr>
        <w:spacing w:after="160" w:line="259" w:lineRule="auto"/>
        <w:rPr>
          <w:rFonts w:asciiTheme="minorHAnsi" w:eastAsiaTheme="minorHAnsi" w:hAnsiTheme="minorHAnsi" w:cstheme="minorHAnsi"/>
          <w:kern w:val="2"/>
          <w:sz w:val="22"/>
          <w:szCs w:val="22"/>
          <w14:ligatures w14:val="standardContextual"/>
        </w:rPr>
      </w:pPr>
    </w:p>
    <w:p w14:paraId="0DF1C5E2" w14:textId="77777777" w:rsidR="00381429" w:rsidRPr="006F748B" w:rsidRDefault="00381429" w:rsidP="00381429">
      <w:pPr>
        <w:spacing w:line="276" w:lineRule="auto"/>
        <w:jc w:val="both"/>
        <w:rPr>
          <w:rFonts w:asciiTheme="minorHAnsi" w:hAnsiTheme="minorHAnsi" w:cstheme="minorHAnsi"/>
          <w:b/>
          <w:sz w:val="28"/>
        </w:rPr>
      </w:pPr>
    </w:p>
    <w:p w14:paraId="29DFF969" w14:textId="77777777" w:rsidR="00AA71D6" w:rsidRDefault="00AA71D6" w:rsidP="00381429">
      <w:pPr>
        <w:spacing w:line="276" w:lineRule="auto"/>
        <w:jc w:val="both"/>
        <w:rPr>
          <w:rFonts w:asciiTheme="minorHAnsi" w:hAnsiTheme="minorHAnsi" w:cstheme="minorHAnsi"/>
          <w:b/>
          <w:sz w:val="28"/>
        </w:rPr>
      </w:pPr>
    </w:p>
    <w:p w14:paraId="0F411997" w14:textId="05019C90" w:rsidR="00381429" w:rsidRPr="006F748B" w:rsidRDefault="00381429" w:rsidP="00381429">
      <w:pPr>
        <w:spacing w:line="276" w:lineRule="auto"/>
        <w:jc w:val="both"/>
        <w:rPr>
          <w:rFonts w:asciiTheme="minorHAnsi" w:hAnsiTheme="minorHAnsi" w:cstheme="minorHAnsi"/>
          <w:b/>
          <w:sz w:val="28"/>
        </w:rPr>
      </w:pPr>
      <w:r w:rsidRPr="006F748B">
        <w:rPr>
          <w:rFonts w:asciiTheme="minorHAnsi" w:hAnsiTheme="minorHAnsi" w:cstheme="minorHAnsi"/>
          <w:b/>
          <w:sz w:val="28"/>
        </w:rPr>
        <w:t>ZAKLJUČAK</w:t>
      </w:r>
    </w:p>
    <w:p w14:paraId="4F7F68F5" w14:textId="77777777" w:rsidR="00381429" w:rsidRPr="006F748B" w:rsidRDefault="00381429" w:rsidP="00381429">
      <w:pPr>
        <w:spacing w:line="276" w:lineRule="auto"/>
        <w:jc w:val="both"/>
        <w:rPr>
          <w:rFonts w:asciiTheme="minorHAnsi" w:hAnsiTheme="minorHAnsi" w:cstheme="minorHAnsi"/>
          <w:color w:val="FF0000"/>
        </w:rPr>
      </w:pPr>
    </w:p>
    <w:p w14:paraId="65EA5432" w14:textId="77777777" w:rsidR="00381429" w:rsidRPr="006F748B" w:rsidRDefault="00381429" w:rsidP="00381429">
      <w:pPr>
        <w:spacing w:line="276" w:lineRule="auto"/>
        <w:jc w:val="both"/>
        <w:rPr>
          <w:rFonts w:asciiTheme="minorHAnsi" w:hAnsiTheme="minorHAnsi" w:cstheme="minorHAnsi"/>
          <w:color w:val="FF0000"/>
        </w:rPr>
      </w:pPr>
    </w:p>
    <w:p w14:paraId="69ACF028" w14:textId="77777777" w:rsidR="00381429" w:rsidRPr="006F748B" w:rsidRDefault="00381429" w:rsidP="00381429">
      <w:pPr>
        <w:spacing w:line="276" w:lineRule="auto"/>
        <w:jc w:val="both"/>
        <w:rPr>
          <w:rFonts w:asciiTheme="minorHAnsi" w:hAnsiTheme="minorHAnsi" w:cstheme="minorHAnsi"/>
          <w:bCs/>
        </w:rPr>
      </w:pPr>
      <w:r w:rsidRPr="006F748B">
        <w:rPr>
          <w:rFonts w:asciiTheme="minorHAnsi" w:hAnsiTheme="minorHAnsi" w:cstheme="minorHAnsi"/>
          <w:bCs/>
        </w:rPr>
        <w:tab/>
        <w:t>Grad Garešnica kontinuirano planira i priprema projekte kojima bi se osigurala dodatna ulaganja u razvoj gospodarstva, komunalne infrastrukture, predškolskog odgoja i obrazovanja, školstva, zdravstva, demografskih mjera, kulture, sporta i svih ostalih djelatnosti koje su od interesa javnosti. Radi se o projektima koji se sufinanciraju sredstvima Europske unije, državnog proračuna i proračuna grada.</w:t>
      </w:r>
    </w:p>
    <w:p w14:paraId="2A862140" w14:textId="1E538282" w:rsidR="00381429" w:rsidRPr="006F748B" w:rsidRDefault="00381429" w:rsidP="00381429">
      <w:pPr>
        <w:spacing w:line="276" w:lineRule="auto"/>
        <w:jc w:val="both"/>
        <w:rPr>
          <w:rFonts w:asciiTheme="minorHAnsi" w:hAnsiTheme="minorHAnsi" w:cstheme="minorHAnsi"/>
          <w:bCs/>
        </w:rPr>
      </w:pPr>
      <w:r w:rsidRPr="006F748B">
        <w:rPr>
          <w:rFonts w:asciiTheme="minorHAnsi" w:hAnsiTheme="minorHAnsi" w:cstheme="minorHAnsi"/>
          <w:bCs/>
        </w:rPr>
        <w:tab/>
        <w:t xml:space="preserve">Grad kontinuirano provodi sve odluke vezane za bilo koji oblik pomoći i subvencija građanima našeg grada i velik naglasak stavlja se na kvalitetnu suradnju gradske uprave i građana. Osnivanjem novog upravnog odjela u gradu </w:t>
      </w:r>
      <w:r w:rsidR="00AA71D6">
        <w:rPr>
          <w:rFonts w:asciiTheme="minorHAnsi" w:hAnsiTheme="minorHAnsi" w:cstheme="minorHAnsi"/>
          <w:bCs/>
        </w:rPr>
        <w:t>još više smo podigli</w:t>
      </w:r>
      <w:r w:rsidRPr="006F748B">
        <w:rPr>
          <w:rFonts w:asciiTheme="minorHAnsi" w:hAnsiTheme="minorHAnsi" w:cstheme="minorHAnsi"/>
          <w:bCs/>
        </w:rPr>
        <w:t xml:space="preserve"> kvalitetu te suradnje i intenzivira</w:t>
      </w:r>
      <w:r w:rsidR="00AA71D6">
        <w:rPr>
          <w:rFonts w:asciiTheme="minorHAnsi" w:hAnsiTheme="minorHAnsi" w:cstheme="minorHAnsi"/>
          <w:bCs/>
        </w:rPr>
        <w:t>l</w:t>
      </w:r>
      <w:r w:rsidRPr="006F748B">
        <w:rPr>
          <w:rFonts w:asciiTheme="minorHAnsi" w:hAnsiTheme="minorHAnsi" w:cstheme="minorHAnsi"/>
          <w:bCs/>
        </w:rPr>
        <w:t>i rad na poboljšanju uvjeta života za sve naše sugrađane.</w:t>
      </w:r>
    </w:p>
    <w:p w14:paraId="76B64B3F" w14:textId="77777777" w:rsidR="00381429" w:rsidRPr="006F748B" w:rsidRDefault="00381429" w:rsidP="00381429">
      <w:pPr>
        <w:spacing w:line="276" w:lineRule="auto"/>
        <w:jc w:val="both"/>
        <w:rPr>
          <w:rFonts w:asciiTheme="minorHAnsi" w:hAnsiTheme="minorHAnsi" w:cstheme="minorHAnsi"/>
          <w:bCs/>
        </w:rPr>
      </w:pPr>
      <w:r w:rsidRPr="006F748B">
        <w:rPr>
          <w:rFonts w:asciiTheme="minorHAnsi" w:hAnsiTheme="minorHAnsi" w:cstheme="minorHAnsi"/>
          <w:bCs/>
        </w:rPr>
        <w:tab/>
        <w:t>Ciljeva koje bih sa svojim suradnicima želio ostvariti u narednom periodu je mnogo i vjerujem da ćemo ustrajnim trudom i radom puno toga i postići.</w:t>
      </w:r>
    </w:p>
    <w:p w14:paraId="4A71962A" w14:textId="77777777" w:rsidR="00381429" w:rsidRPr="006F748B" w:rsidRDefault="00381429" w:rsidP="00381429">
      <w:pPr>
        <w:spacing w:line="276" w:lineRule="auto"/>
        <w:jc w:val="both"/>
        <w:rPr>
          <w:rFonts w:asciiTheme="minorHAnsi" w:hAnsiTheme="minorHAnsi" w:cstheme="minorHAnsi"/>
        </w:rPr>
      </w:pPr>
      <w:r w:rsidRPr="006F748B">
        <w:rPr>
          <w:rFonts w:asciiTheme="minorHAnsi" w:hAnsiTheme="minorHAnsi" w:cstheme="minorHAnsi"/>
        </w:rPr>
        <w:tab/>
        <w:t>Zahvaljujem se svima koji su na bilo koji način doprinijeli razvoju našeg grada. Želja nam je uspješno osluškivati potrebe od onih najmlađih pa do najstarijih uzrasta i generacija naših građana. Nadam se da će svi oni pronaći neko svoje zadovoljstvo u našoj  Garešnici.</w:t>
      </w:r>
    </w:p>
    <w:p w14:paraId="029AA0DA" w14:textId="77777777" w:rsidR="00381429" w:rsidRPr="006F748B" w:rsidRDefault="00381429" w:rsidP="00381429">
      <w:pPr>
        <w:spacing w:line="276" w:lineRule="auto"/>
        <w:jc w:val="both"/>
        <w:rPr>
          <w:rFonts w:asciiTheme="minorHAnsi" w:hAnsiTheme="minorHAnsi" w:cstheme="minorHAnsi"/>
        </w:rPr>
      </w:pPr>
      <w:r w:rsidRPr="006F748B">
        <w:rPr>
          <w:rFonts w:asciiTheme="minorHAnsi" w:hAnsiTheme="minorHAnsi" w:cstheme="minorHAnsi"/>
        </w:rPr>
        <w:tab/>
        <w:t xml:space="preserve">Zahvaljujem se svom najužem stručnom timu, zaposlenicima grada, gradskih ustanova i trgovačkih društava, gradskim vijećnicima i naravno našim sugrađanima na podršci. Sve Vas pozivam da i dalje nastavimo sa dobrom suradnjom, a sve za dobrobit naše Garešnice. </w:t>
      </w:r>
    </w:p>
    <w:p w14:paraId="01198BA3" w14:textId="77777777" w:rsidR="00381429" w:rsidRPr="006F748B" w:rsidRDefault="00381429" w:rsidP="00381429">
      <w:pPr>
        <w:spacing w:line="276" w:lineRule="auto"/>
        <w:jc w:val="right"/>
        <w:rPr>
          <w:rFonts w:asciiTheme="minorHAnsi" w:hAnsiTheme="minorHAnsi" w:cstheme="minorHAnsi"/>
          <w:sz w:val="22"/>
          <w:szCs w:val="22"/>
        </w:rPr>
      </w:pPr>
    </w:p>
    <w:p w14:paraId="4C0EA7C9" w14:textId="77777777" w:rsidR="00381429" w:rsidRPr="006F748B" w:rsidRDefault="00381429" w:rsidP="00381429">
      <w:pPr>
        <w:spacing w:line="276" w:lineRule="auto"/>
        <w:jc w:val="right"/>
        <w:rPr>
          <w:rFonts w:asciiTheme="minorHAnsi" w:hAnsiTheme="minorHAnsi" w:cstheme="minorHAnsi"/>
          <w:sz w:val="22"/>
          <w:szCs w:val="22"/>
        </w:rPr>
      </w:pPr>
    </w:p>
    <w:p w14:paraId="6947A400" w14:textId="77777777" w:rsidR="00381429" w:rsidRPr="006F748B" w:rsidRDefault="00381429" w:rsidP="00381429">
      <w:pPr>
        <w:spacing w:line="276" w:lineRule="auto"/>
        <w:jc w:val="center"/>
        <w:rPr>
          <w:rFonts w:asciiTheme="minorHAnsi" w:hAnsiTheme="minorHAnsi" w:cstheme="minorHAnsi"/>
        </w:rPr>
      </w:pPr>
      <w:r w:rsidRPr="006F748B">
        <w:rPr>
          <w:rFonts w:asciiTheme="minorHAnsi" w:hAnsiTheme="minorHAnsi" w:cstheme="minorHAnsi"/>
          <w:sz w:val="22"/>
          <w:szCs w:val="22"/>
        </w:rPr>
        <w:tab/>
      </w:r>
      <w:r w:rsidRPr="006F748B">
        <w:rPr>
          <w:rFonts w:asciiTheme="minorHAnsi" w:hAnsiTheme="minorHAnsi" w:cstheme="minorHAnsi"/>
          <w:sz w:val="22"/>
          <w:szCs w:val="22"/>
        </w:rPr>
        <w:tab/>
      </w:r>
      <w:r w:rsidRPr="006F748B">
        <w:rPr>
          <w:rFonts w:asciiTheme="minorHAnsi" w:hAnsiTheme="minorHAnsi" w:cstheme="minorHAnsi"/>
          <w:sz w:val="22"/>
          <w:szCs w:val="22"/>
        </w:rPr>
        <w:tab/>
      </w:r>
      <w:r w:rsidRPr="006F748B">
        <w:rPr>
          <w:rFonts w:asciiTheme="minorHAnsi" w:hAnsiTheme="minorHAnsi" w:cstheme="minorHAnsi"/>
          <w:sz w:val="22"/>
          <w:szCs w:val="22"/>
        </w:rPr>
        <w:tab/>
      </w:r>
      <w:r w:rsidRPr="006F748B">
        <w:rPr>
          <w:rFonts w:asciiTheme="minorHAnsi" w:hAnsiTheme="minorHAnsi" w:cstheme="minorHAnsi"/>
          <w:sz w:val="22"/>
          <w:szCs w:val="22"/>
        </w:rPr>
        <w:tab/>
      </w:r>
      <w:r w:rsidRPr="006F748B">
        <w:rPr>
          <w:rFonts w:asciiTheme="minorHAnsi" w:hAnsiTheme="minorHAnsi" w:cstheme="minorHAnsi"/>
          <w:sz w:val="22"/>
          <w:szCs w:val="22"/>
        </w:rPr>
        <w:tab/>
      </w:r>
      <w:r w:rsidRPr="006F748B">
        <w:rPr>
          <w:rFonts w:asciiTheme="minorHAnsi" w:hAnsiTheme="minorHAnsi" w:cstheme="minorHAnsi"/>
          <w:sz w:val="22"/>
          <w:szCs w:val="22"/>
        </w:rPr>
        <w:tab/>
      </w:r>
      <w:r w:rsidRPr="006F748B">
        <w:rPr>
          <w:rFonts w:asciiTheme="minorHAnsi" w:hAnsiTheme="minorHAnsi" w:cstheme="minorHAnsi"/>
          <w:sz w:val="22"/>
          <w:szCs w:val="22"/>
        </w:rPr>
        <w:tab/>
        <w:t xml:space="preserve">       </w:t>
      </w:r>
      <w:r w:rsidRPr="006F748B">
        <w:rPr>
          <w:rFonts w:asciiTheme="minorHAnsi" w:hAnsiTheme="minorHAnsi" w:cstheme="minorHAnsi"/>
        </w:rPr>
        <w:t>Gradonačelnik</w:t>
      </w:r>
    </w:p>
    <w:p w14:paraId="7C6B86DD" w14:textId="77777777" w:rsidR="00381429" w:rsidRPr="006F748B" w:rsidRDefault="00381429" w:rsidP="00381429">
      <w:pPr>
        <w:jc w:val="right"/>
        <w:rPr>
          <w:rFonts w:asciiTheme="minorHAnsi" w:hAnsiTheme="minorHAnsi" w:cstheme="minorHAnsi"/>
        </w:rPr>
      </w:pPr>
      <w:r w:rsidRPr="006F748B">
        <w:rPr>
          <w:rFonts w:asciiTheme="minorHAnsi" w:hAnsiTheme="minorHAnsi" w:cstheme="minorHAnsi"/>
        </w:rPr>
        <w:t xml:space="preserve">Josip Bilandžija, </w:t>
      </w:r>
      <w:proofErr w:type="spellStart"/>
      <w:r w:rsidRPr="006F748B">
        <w:rPr>
          <w:rFonts w:asciiTheme="minorHAnsi" w:hAnsiTheme="minorHAnsi" w:cstheme="minorHAnsi"/>
        </w:rPr>
        <w:t>dipl.ing.šum</w:t>
      </w:r>
      <w:proofErr w:type="spellEnd"/>
      <w:r w:rsidRPr="006F748B">
        <w:rPr>
          <w:rFonts w:asciiTheme="minorHAnsi" w:hAnsiTheme="minorHAnsi" w:cstheme="minorHAnsi"/>
        </w:rPr>
        <w:t>.</w:t>
      </w:r>
    </w:p>
    <w:p w14:paraId="4421B795" w14:textId="77777777" w:rsidR="00381429" w:rsidRPr="006F748B" w:rsidRDefault="00381429" w:rsidP="00381429">
      <w:pPr>
        <w:spacing w:line="276" w:lineRule="auto"/>
        <w:jc w:val="both"/>
        <w:rPr>
          <w:rFonts w:asciiTheme="minorHAnsi" w:hAnsiTheme="minorHAnsi" w:cstheme="minorHAnsi"/>
        </w:rPr>
      </w:pPr>
    </w:p>
    <w:p w14:paraId="112CE4EF" w14:textId="77777777" w:rsidR="009B5254" w:rsidRPr="006F748B" w:rsidRDefault="009B5254">
      <w:pPr>
        <w:rPr>
          <w:rFonts w:asciiTheme="minorHAnsi" w:hAnsiTheme="minorHAnsi" w:cstheme="minorHAnsi"/>
        </w:rPr>
      </w:pPr>
    </w:p>
    <w:sectPr w:rsidR="009B5254" w:rsidRPr="006F748B" w:rsidSect="00CD3772">
      <w:footerReference w:type="even" r:id="rId17"/>
      <w:footerReference w:type="default" r:id="rId18"/>
      <w:pgSz w:w="11906" w:h="16838"/>
      <w:pgMar w:top="993" w:right="1274"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D580" w14:textId="77777777" w:rsidR="001A35EF" w:rsidRDefault="001A35EF">
      <w:pPr>
        <w:spacing w:line="240" w:lineRule="auto"/>
      </w:pPr>
      <w:r>
        <w:separator/>
      </w:r>
    </w:p>
  </w:endnote>
  <w:endnote w:type="continuationSeparator" w:id="0">
    <w:p w14:paraId="78374FFF" w14:textId="77777777" w:rsidR="001A35EF" w:rsidRDefault="001A3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111D" w14:textId="77777777" w:rsidR="00611060" w:rsidRDefault="00000000" w:rsidP="00A748A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90C6584" w14:textId="77777777" w:rsidR="00611060" w:rsidRDefault="00611060" w:rsidP="00E65ED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3A48" w14:textId="77777777" w:rsidR="00611060" w:rsidRDefault="00000000" w:rsidP="00A748A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noProof/>
      </w:rPr>
      <w:t>2</w:t>
    </w:r>
    <w:r>
      <w:rPr>
        <w:rStyle w:val="Brojstranice"/>
      </w:rPr>
      <w:fldChar w:fldCharType="end"/>
    </w:r>
  </w:p>
  <w:p w14:paraId="087FC92E" w14:textId="77777777" w:rsidR="00611060" w:rsidRDefault="00611060" w:rsidP="00E65ED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790F" w14:textId="77777777" w:rsidR="001A35EF" w:rsidRDefault="001A35EF">
      <w:pPr>
        <w:spacing w:line="240" w:lineRule="auto"/>
      </w:pPr>
      <w:r>
        <w:separator/>
      </w:r>
    </w:p>
  </w:footnote>
  <w:footnote w:type="continuationSeparator" w:id="0">
    <w:p w14:paraId="6BC092C9" w14:textId="77777777" w:rsidR="001A35EF" w:rsidRDefault="001A35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577E5"/>
    <w:multiLevelType w:val="hybridMultilevel"/>
    <w:tmpl w:val="532E6084"/>
    <w:lvl w:ilvl="0" w:tplc="E88C07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702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29"/>
    <w:rsid w:val="000D6C33"/>
    <w:rsid w:val="00125A0A"/>
    <w:rsid w:val="00174ED5"/>
    <w:rsid w:val="00180883"/>
    <w:rsid w:val="001A35EF"/>
    <w:rsid w:val="002623A7"/>
    <w:rsid w:val="00264E1E"/>
    <w:rsid w:val="00322585"/>
    <w:rsid w:val="00342066"/>
    <w:rsid w:val="00363E9A"/>
    <w:rsid w:val="00381429"/>
    <w:rsid w:val="003A43C8"/>
    <w:rsid w:val="003C1026"/>
    <w:rsid w:val="00456CB4"/>
    <w:rsid w:val="00461371"/>
    <w:rsid w:val="00483A0C"/>
    <w:rsid w:val="004A5509"/>
    <w:rsid w:val="005156BD"/>
    <w:rsid w:val="00564D36"/>
    <w:rsid w:val="005B479D"/>
    <w:rsid w:val="00605133"/>
    <w:rsid w:val="00611060"/>
    <w:rsid w:val="006F60BA"/>
    <w:rsid w:val="006F748B"/>
    <w:rsid w:val="00702360"/>
    <w:rsid w:val="007271C1"/>
    <w:rsid w:val="00754D68"/>
    <w:rsid w:val="00782C9F"/>
    <w:rsid w:val="007A1256"/>
    <w:rsid w:val="007B3569"/>
    <w:rsid w:val="007B7737"/>
    <w:rsid w:val="007E016F"/>
    <w:rsid w:val="007F5959"/>
    <w:rsid w:val="00803788"/>
    <w:rsid w:val="00836C42"/>
    <w:rsid w:val="00845EEF"/>
    <w:rsid w:val="008833F1"/>
    <w:rsid w:val="008A1C76"/>
    <w:rsid w:val="008D1D25"/>
    <w:rsid w:val="008D23B8"/>
    <w:rsid w:val="008D53E8"/>
    <w:rsid w:val="00951D32"/>
    <w:rsid w:val="00974EB4"/>
    <w:rsid w:val="00982747"/>
    <w:rsid w:val="00996B2C"/>
    <w:rsid w:val="009B5254"/>
    <w:rsid w:val="009C3D81"/>
    <w:rsid w:val="00A2725A"/>
    <w:rsid w:val="00AA71D6"/>
    <w:rsid w:val="00AC11E1"/>
    <w:rsid w:val="00AE33C6"/>
    <w:rsid w:val="00AE7BB3"/>
    <w:rsid w:val="00AF7D88"/>
    <w:rsid w:val="00BE6506"/>
    <w:rsid w:val="00BF0C13"/>
    <w:rsid w:val="00D26E3D"/>
    <w:rsid w:val="00D4769F"/>
    <w:rsid w:val="00D5613F"/>
    <w:rsid w:val="00D76355"/>
    <w:rsid w:val="00D92AAC"/>
    <w:rsid w:val="00DB6695"/>
    <w:rsid w:val="00DF7F4C"/>
    <w:rsid w:val="00E87E01"/>
    <w:rsid w:val="00E977A6"/>
    <w:rsid w:val="00EF5C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0C24"/>
  <w15:chartTrackingRefBased/>
  <w15:docId w15:val="{12A1D13F-F9FC-4ACF-927C-48050BF0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29"/>
    <w:pPr>
      <w:spacing w:after="0" w:line="480" w:lineRule="auto"/>
    </w:pPr>
    <w:rPr>
      <w:rFonts w:ascii="Times New Roman" w:eastAsia="Times New Roman" w:hAnsi="Times New Roman" w:cs="Times New Roman"/>
      <w:kern w:val="0"/>
      <w:sz w:val="24"/>
      <w:szCs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381429"/>
    <w:pPr>
      <w:tabs>
        <w:tab w:val="center" w:pos="4536"/>
        <w:tab w:val="right" w:pos="9072"/>
      </w:tabs>
    </w:pPr>
  </w:style>
  <w:style w:type="character" w:customStyle="1" w:styleId="PodnojeChar">
    <w:name w:val="Podnožje Char"/>
    <w:basedOn w:val="Zadanifontodlomka"/>
    <w:link w:val="Podnoje"/>
    <w:rsid w:val="00381429"/>
    <w:rPr>
      <w:rFonts w:ascii="Times New Roman" w:eastAsia="Times New Roman" w:hAnsi="Times New Roman" w:cs="Times New Roman"/>
      <w:kern w:val="0"/>
      <w:sz w:val="24"/>
      <w:szCs w:val="24"/>
      <w14:ligatures w14:val="none"/>
    </w:rPr>
  </w:style>
  <w:style w:type="character" w:styleId="Brojstranice">
    <w:name w:val="page number"/>
    <w:basedOn w:val="Zadanifontodlomka"/>
    <w:uiPriority w:val="99"/>
    <w:rsid w:val="00381429"/>
  </w:style>
  <w:style w:type="paragraph" w:customStyle="1" w:styleId="western">
    <w:name w:val="western"/>
    <w:basedOn w:val="Normal"/>
    <w:rsid w:val="00EF5CAD"/>
    <w:pPr>
      <w:spacing w:before="100" w:beforeAutospacing="1" w:after="100" w:afterAutospacing="1" w:line="240" w:lineRule="auto"/>
    </w:pPr>
  </w:style>
  <w:style w:type="paragraph" w:styleId="StandardWeb">
    <w:name w:val="Normal (Web)"/>
    <w:basedOn w:val="Normal"/>
    <w:uiPriority w:val="99"/>
    <w:unhideWhenUsed/>
    <w:rsid w:val="006F60BA"/>
    <w:pPr>
      <w:spacing w:before="100" w:beforeAutospacing="1" w:after="100" w:afterAutospacing="1" w:line="240" w:lineRule="auto"/>
    </w:pPr>
  </w:style>
  <w:style w:type="paragraph" w:styleId="Bezproreda">
    <w:name w:val="No Spacing"/>
    <w:uiPriority w:val="1"/>
    <w:qFormat/>
    <w:rsid w:val="00D76355"/>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krugaresnica.info/wp-content/uploads/2023/01/325475334_5611573375631676_953740275722671503_n.jp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ugaresnica.info/wp-content/uploads/2023/02/412jfds24-scaled.jpg" TargetMode="External"/><Relationship Id="rId5" Type="http://schemas.openxmlformats.org/officeDocument/2006/relationships/footnotes" Target="footnotes.xml"/><Relationship Id="rId15" Type="http://schemas.openxmlformats.org/officeDocument/2006/relationships/hyperlink" Target="https://krugaresnica.info/wp-content/uploads/2023/04/1-3-scaled.jpg" TargetMode="Externa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5272</Words>
  <Characters>30055</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Bilandžija</dc:creator>
  <cp:keywords/>
  <dc:description/>
  <cp:lastModifiedBy>TPG</cp:lastModifiedBy>
  <cp:revision>2</cp:revision>
  <cp:lastPrinted>2023-09-12T09:19:00Z</cp:lastPrinted>
  <dcterms:created xsi:type="dcterms:W3CDTF">2023-09-21T05:25:00Z</dcterms:created>
  <dcterms:modified xsi:type="dcterms:W3CDTF">2023-09-21T05:25:00Z</dcterms:modified>
</cp:coreProperties>
</file>